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AE" w:rsidRPr="00714C42" w:rsidRDefault="00A607AE" w:rsidP="00714C42">
      <w:pPr>
        <w:pStyle w:val="Heading1"/>
      </w:pPr>
      <w:bookmarkStart w:id="0" w:name="_Toc262649315"/>
      <w:bookmarkStart w:id="1" w:name="_Toc267652601"/>
      <w:bookmarkStart w:id="2" w:name="_Toc486233508"/>
      <w:r w:rsidRPr="00714C42">
        <w:t>Bijlage 4. Richtlijnen voor laboratoriumonderzoek</w:t>
      </w:r>
      <w:bookmarkEnd w:id="0"/>
      <w:bookmarkEnd w:id="1"/>
      <w:bookmarkEnd w:id="2"/>
    </w:p>
    <w:p w:rsidR="00A607AE" w:rsidRPr="00A44D3A" w:rsidRDefault="00A607AE" w:rsidP="00A607AE">
      <w:pPr>
        <w:rPr>
          <w:szCs w:val="18"/>
          <w:lang w:eastAsia="en-US"/>
        </w:rPr>
      </w:pPr>
    </w:p>
    <w:p w:rsidR="00553AEA" w:rsidRPr="00A44D3A" w:rsidRDefault="00553AEA" w:rsidP="00553AEA">
      <w:pPr>
        <w:pStyle w:val="ListParagraph"/>
        <w:numPr>
          <w:ilvl w:val="0"/>
          <w:numId w:val="10"/>
        </w:numPr>
        <w:rPr>
          <w:szCs w:val="18"/>
          <w:lang w:eastAsia="en-US"/>
        </w:rPr>
      </w:pPr>
      <w:r w:rsidRPr="00A44D3A">
        <w:rPr>
          <w:szCs w:val="18"/>
          <w:lang w:eastAsia="en-US"/>
        </w:rPr>
        <w:t>Wat moet waar heen?</w:t>
      </w:r>
    </w:p>
    <w:p w:rsidR="00553AEA" w:rsidRPr="00A44D3A" w:rsidRDefault="00553AEA" w:rsidP="00553AEA">
      <w:pPr>
        <w:pStyle w:val="ListParagraph"/>
        <w:numPr>
          <w:ilvl w:val="0"/>
          <w:numId w:val="10"/>
        </w:numPr>
        <w:rPr>
          <w:szCs w:val="18"/>
          <w:lang w:eastAsia="en-US"/>
        </w:rPr>
      </w:pPr>
      <w:r w:rsidRPr="00A44D3A">
        <w:rPr>
          <w:szCs w:val="18"/>
          <w:lang w:eastAsia="en-US"/>
        </w:rPr>
        <w:t>Hoe neem je materiaal af voor diagnose en hoe transporteer je deze?</w:t>
      </w:r>
    </w:p>
    <w:p w:rsidR="00553AEA" w:rsidRPr="00A44D3A" w:rsidRDefault="00553AEA" w:rsidP="00553AEA">
      <w:pPr>
        <w:pStyle w:val="ListParagraph"/>
        <w:numPr>
          <w:ilvl w:val="0"/>
          <w:numId w:val="10"/>
        </w:numPr>
        <w:rPr>
          <w:szCs w:val="18"/>
          <w:lang w:eastAsia="en-US"/>
        </w:rPr>
      </w:pPr>
      <w:r w:rsidRPr="00A44D3A">
        <w:rPr>
          <w:szCs w:val="18"/>
          <w:lang w:eastAsia="en-US"/>
        </w:rPr>
        <w:t>Welke gegevens zijn nodig?</w:t>
      </w:r>
    </w:p>
    <w:p w:rsidR="00553AEA" w:rsidRPr="00A44D3A" w:rsidRDefault="00553AEA" w:rsidP="00A607AE">
      <w:pPr>
        <w:rPr>
          <w:szCs w:val="18"/>
          <w:lang w:eastAsia="en-US"/>
        </w:rPr>
      </w:pPr>
    </w:p>
    <w:p w:rsidR="00A607AE" w:rsidRPr="00714C42" w:rsidRDefault="00553AEA" w:rsidP="00714C42">
      <w:pPr>
        <w:pStyle w:val="Heading2"/>
        <w:rPr>
          <w:rFonts w:ascii="Verdana" w:hAnsi="Verdana"/>
          <w:lang w:eastAsia="en-US"/>
        </w:rPr>
      </w:pPr>
      <w:r w:rsidRPr="00714C42">
        <w:rPr>
          <w:rFonts w:ascii="Verdana" w:hAnsi="Verdana"/>
          <w:lang w:eastAsia="en-US"/>
        </w:rPr>
        <w:t>1.</w:t>
      </w:r>
      <w:r w:rsidR="00DE2614" w:rsidRPr="00714C42">
        <w:rPr>
          <w:rFonts w:ascii="Verdana" w:hAnsi="Verdana"/>
          <w:lang w:eastAsia="en-US"/>
        </w:rPr>
        <w:t>Wat moet waar heen?</w:t>
      </w:r>
    </w:p>
    <w:p w:rsidR="00DE2614" w:rsidRPr="00714C42" w:rsidRDefault="00DE2614" w:rsidP="00714C42">
      <w:pPr>
        <w:pStyle w:val="Heading3"/>
        <w:rPr>
          <w:rFonts w:ascii="Verdana" w:hAnsi="Verdana"/>
          <w:lang w:eastAsia="en-US"/>
        </w:rPr>
      </w:pPr>
      <w:r w:rsidRPr="00714C42">
        <w:rPr>
          <w:rFonts w:ascii="Verdana" w:hAnsi="Verdana"/>
          <w:lang w:eastAsia="en-US"/>
        </w:rPr>
        <w:t>Eigen laboratorium</w:t>
      </w:r>
      <w:r w:rsidR="00553AEA" w:rsidRPr="00714C42">
        <w:rPr>
          <w:rFonts w:ascii="Verdana" w:hAnsi="Verdana"/>
          <w:lang w:eastAsia="en-US"/>
        </w:rPr>
        <w:t xml:space="preserve"> (diagnose difterie)</w:t>
      </w:r>
    </w:p>
    <w:p w:rsidR="00553AEA" w:rsidRPr="00A44D3A" w:rsidRDefault="00DE2614" w:rsidP="00553AEA">
      <w:pPr>
        <w:rPr>
          <w:szCs w:val="18"/>
          <w:lang w:eastAsia="en-US"/>
        </w:rPr>
      </w:pPr>
      <w:r w:rsidRPr="00A44D3A">
        <w:rPr>
          <w:rFonts w:cs="Arial"/>
          <w:spacing w:val="-3"/>
          <w:szCs w:val="18"/>
          <w:lang w:eastAsia="en-US"/>
        </w:rPr>
        <w:t xml:space="preserve">Materiaal </w:t>
      </w:r>
      <w:r w:rsidR="00927235" w:rsidRPr="00A44D3A">
        <w:rPr>
          <w:rFonts w:cs="Arial"/>
          <w:spacing w:val="-3"/>
          <w:szCs w:val="18"/>
          <w:lang w:eastAsia="en-US"/>
        </w:rPr>
        <w:t>om diagnostiek naar difterie uit te voeren</w:t>
      </w:r>
      <w:r w:rsidRPr="00A44D3A">
        <w:rPr>
          <w:rFonts w:cs="Arial"/>
          <w:spacing w:val="-3"/>
          <w:szCs w:val="18"/>
          <w:lang w:eastAsia="en-US"/>
        </w:rPr>
        <w:t xml:space="preserve"> (van zowel de index als contacten) kan</w:t>
      </w:r>
      <w:r w:rsidR="00A47C76" w:rsidRPr="00A44D3A">
        <w:rPr>
          <w:rFonts w:cs="Arial"/>
          <w:spacing w:val="-3"/>
          <w:szCs w:val="18"/>
          <w:lang w:eastAsia="en-US"/>
        </w:rPr>
        <w:t xml:space="preserve"> naa</w:t>
      </w:r>
      <w:r w:rsidR="00A607AE" w:rsidRPr="00A44D3A">
        <w:rPr>
          <w:rFonts w:cs="Arial"/>
          <w:spacing w:val="-3"/>
          <w:szCs w:val="18"/>
          <w:lang w:eastAsia="en-US"/>
        </w:rPr>
        <w:t>r het laboratorium waarmee men normaliter zaken doet worden</w:t>
      </w:r>
      <w:r w:rsidR="00A47C76" w:rsidRPr="00A44D3A">
        <w:rPr>
          <w:rFonts w:cs="Arial"/>
          <w:spacing w:val="-3"/>
          <w:szCs w:val="18"/>
          <w:lang w:eastAsia="en-US"/>
        </w:rPr>
        <w:t xml:space="preserve"> gestuurd</w:t>
      </w:r>
      <w:r w:rsidRPr="00A44D3A">
        <w:rPr>
          <w:rFonts w:cs="Arial"/>
          <w:spacing w:val="-3"/>
          <w:szCs w:val="18"/>
          <w:lang w:eastAsia="en-US"/>
        </w:rPr>
        <w:t xml:space="preserve">. Het lab kan dan een selectieve </w:t>
      </w:r>
      <w:r w:rsidR="00213341">
        <w:rPr>
          <w:rFonts w:cs="Arial"/>
          <w:spacing w:val="-3"/>
          <w:szCs w:val="18"/>
          <w:lang w:eastAsia="en-US"/>
        </w:rPr>
        <w:t xml:space="preserve">of een niet-selectieve </w:t>
      </w:r>
      <w:r w:rsidRPr="00A44D3A">
        <w:rPr>
          <w:rFonts w:cs="Arial"/>
          <w:spacing w:val="-3"/>
          <w:szCs w:val="18"/>
          <w:lang w:eastAsia="en-US"/>
        </w:rPr>
        <w:t xml:space="preserve">kweek inzetten </w:t>
      </w:r>
      <w:r w:rsidR="00927235" w:rsidRPr="00A44D3A">
        <w:rPr>
          <w:rFonts w:cs="Arial"/>
          <w:spacing w:val="-3"/>
          <w:szCs w:val="18"/>
          <w:lang w:eastAsia="en-US"/>
        </w:rPr>
        <w:t>(zie paragraaf diagnostiek)</w:t>
      </w:r>
      <w:r w:rsidR="00A44D3A">
        <w:rPr>
          <w:rFonts w:cs="Arial"/>
          <w:spacing w:val="-3"/>
          <w:szCs w:val="18"/>
          <w:lang w:eastAsia="en-US"/>
        </w:rPr>
        <w:t xml:space="preserve">. </w:t>
      </w:r>
      <w:r w:rsidR="00994727">
        <w:rPr>
          <w:rFonts w:cs="Arial"/>
          <w:spacing w:val="-3"/>
          <w:szCs w:val="18"/>
          <w:lang w:eastAsia="en-US"/>
        </w:rPr>
        <w:t xml:space="preserve">De meeste labs zullen materialen voor selectieve kweek niet op voorraad hebben; bij vragen hierover kan het lab </w:t>
      </w:r>
      <w:r w:rsidR="00A44D3A">
        <w:rPr>
          <w:rFonts w:cs="Arial"/>
          <w:spacing w:val="-3"/>
          <w:szCs w:val="18"/>
          <w:lang w:eastAsia="en-US"/>
        </w:rPr>
        <w:t>contact op</w:t>
      </w:r>
      <w:r w:rsidR="00994727">
        <w:rPr>
          <w:rFonts w:cs="Arial"/>
          <w:spacing w:val="-3"/>
          <w:szCs w:val="18"/>
          <w:lang w:eastAsia="en-US"/>
        </w:rPr>
        <w:t>nemen</w:t>
      </w:r>
      <w:r w:rsidR="00A44D3A">
        <w:rPr>
          <w:rFonts w:cs="Arial"/>
          <w:spacing w:val="-3"/>
          <w:szCs w:val="18"/>
          <w:lang w:eastAsia="en-US"/>
        </w:rPr>
        <w:t xml:space="preserve"> met het RIVM-IDS.</w:t>
      </w:r>
      <w:r w:rsidR="00714C42">
        <w:rPr>
          <w:rFonts w:cs="Arial"/>
          <w:spacing w:val="-3"/>
          <w:szCs w:val="18"/>
          <w:lang w:eastAsia="en-US"/>
        </w:rPr>
        <w:t xml:space="preserve"> Zie het </w:t>
      </w:r>
      <w:hyperlink r:id="rId6" w:history="1">
        <w:r w:rsidR="00714C42" w:rsidRPr="00714C42">
          <w:rPr>
            <w:rStyle w:val="Hyperlink"/>
            <w:rFonts w:cs="Arial"/>
            <w:spacing w:val="-3"/>
            <w:szCs w:val="18"/>
            <w:lang w:eastAsia="en-US"/>
          </w:rPr>
          <w:t>diagnostisch vad</w:t>
        </w:r>
        <w:r w:rsidR="00714C42" w:rsidRPr="00714C42">
          <w:rPr>
            <w:rStyle w:val="Hyperlink"/>
            <w:rFonts w:cs="Arial"/>
            <w:spacing w:val="-3"/>
            <w:szCs w:val="18"/>
            <w:lang w:eastAsia="en-US"/>
          </w:rPr>
          <w:t>e</w:t>
        </w:r>
        <w:r w:rsidR="00714C42" w:rsidRPr="00714C42">
          <w:rPr>
            <w:rStyle w:val="Hyperlink"/>
            <w:rFonts w:cs="Arial"/>
            <w:spacing w:val="-3"/>
            <w:szCs w:val="18"/>
            <w:lang w:eastAsia="en-US"/>
          </w:rPr>
          <w:t>mecum</w:t>
        </w:r>
      </w:hyperlink>
      <w:r w:rsidR="00714C42">
        <w:rPr>
          <w:rFonts w:cs="Arial"/>
          <w:spacing w:val="-3"/>
          <w:szCs w:val="18"/>
          <w:lang w:eastAsia="en-US"/>
        </w:rPr>
        <w:t>.</w:t>
      </w:r>
      <w:r w:rsidR="00994727">
        <w:rPr>
          <w:rFonts w:cs="Arial"/>
          <w:spacing w:val="-3"/>
          <w:szCs w:val="18"/>
          <w:lang w:eastAsia="en-US"/>
        </w:rPr>
        <w:t xml:space="preserve"> </w:t>
      </w:r>
    </w:p>
    <w:p w:rsidR="00DE2614" w:rsidRPr="00A44D3A" w:rsidRDefault="00DE2614" w:rsidP="00100504">
      <w:pPr>
        <w:tabs>
          <w:tab w:val="left" w:pos="-1094"/>
          <w:tab w:val="left" w:pos="-720"/>
          <w:tab w:val="left" w:pos="0"/>
          <w:tab w:val="left" w:pos="260"/>
          <w:tab w:val="left" w:pos="544"/>
          <w:tab w:val="left" w:pos="827"/>
          <w:tab w:val="left" w:pos="1440"/>
        </w:tabs>
        <w:rPr>
          <w:rFonts w:cs="Arial"/>
          <w:spacing w:val="-3"/>
          <w:szCs w:val="18"/>
          <w:lang w:eastAsia="en-US"/>
        </w:rPr>
      </w:pPr>
    </w:p>
    <w:p w:rsidR="00DE2614" w:rsidRPr="00714C42" w:rsidRDefault="00DE2614" w:rsidP="00714C42">
      <w:pPr>
        <w:pStyle w:val="Heading3"/>
        <w:rPr>
          <w:rFonts w:ascii="Verdana" w:hAnsi="Verdana"/>
          <w:lang w:eastAsia="en-US"/>
        </w:rPr>
      </w:pPr>
      <w:r w:rsidRPr="00714C42">
        <w:rPr>
          <w:rFonts w:ascii="Verdana" w:hAnsi="Verdana"/>
          <w:lang w:eastAsia="en-US"/>
        </w:rPr>
        <w:t>RIVM/IDS</w:t>
      </w:r>
      <w:r w:rsidR="00553AEA" w:rsidRPr="00714C42">
        <w:rPr>
          <w:rFonts w:ascii="Verdana" w:hAnsi="Verdana"/>
          <w:lang w:eastAsia="en-US"/>
        </w:rPr>
        <w:t xml:space="preserve"> (</w:t>
      </w:r>
      <w:proofErr w:type="spellStart"/>
      <w:r w:rsidR="00213341" w:rsidRPr="00714C42">
        <w:rPr>
          <w:rFonts w:ascii="Verdana" w:hAnsi="Verdana"/>
          <w:lang w:eastAsia="en-US"/>
        </w:rPr>
        <w:t>t</w:t>
      </w:r>
      <w:r w:rsidR="00553AEA" w:rsidRPr="00714C42">
        <w:rPr>
          <w:rFonts w:ascii="Verdana" w:hAnsi="Verdana"/>
          <w:lang w:eastAsia="en-US"/>
        </w:rPr>
        <w:t>oxigeniciteit</w:t>
      </w:r>
      <w:proofErr w:type="spellEnd"/>
      <w:r w:rsidR="00553AEA" w:rsidRPr="00714C42">
        <w:rPr>
          <w:rFonts w:ascii="Verdana" w:hAnsi="Verdana"/>
          <w:lang w:eastAsia="en-US"/>
        </w:rPr>
        <w:t xml:space="preserve"> bepalen en confirmeren)</w:t>
      </w:r>
    </w:p>
    <w:p w:rsidR="00DE2614" w:rsidRPr="00A44D3A" w:rsidRDefault="00DE2614" w:rsidP="00DE2614">
      <w:pPr>
        <w:tabs>
          <w:tab w:val="left" w:pos="-1094"/>
          <w:tab w:val="left" w:pos="-720"/>
          <w:tab w:val="left" w:pos="0"/>
          <w:tab w:val="left" w:pos="260"/>
          <w:tab w:val="left" w:pos="544"/>
          <w:tab w:val="left" w:pos="827"/>
          <w:tab w:val="left" w:pos="1440"/>
        </w:tabs>
        <w:rPr>
          <w:szCs w:val="18"/>
          <w:lang w:eastAsia="en-US"/>
        </w:rPr>
      </w:pPr>
      <w:r w:rsidRPr="00A44D3A">
        <w:rPr>
          <w:rFonts w:cs="Arial"/>
          <w:spacing w:val="-3"/>
          <w:szCs w:val="18"/>
          <w:lang w:eastAsia="en-US"/>
        </w:rPr>
        <w:t>Als de diagnose difterie is vastgesteld kunnen g</w:t>
      </w:r>
      <w:r w:rsidR="00A607AE" w:rsidRPr="00A44D3A">
        <w:rPr>
          <w:szCs w:val="18"/>
          <w:lang w:eastAsia="en-US"/>
        </w:rPr>
        <w:t>eïso</w:t>
      </w:r>
      <w:r w:rsidR="00A607AE" w:rsidRPr="00A44D3A">
        <w:rPr>
          <w:szCs w:val="18"/>
          <w:lang w:eastAsia="en-US"/>
        </w:rPr>
        <w:softHyphen/>
        <w:t xml:space="preserve">leerde stammen </w:t>
      </w:r>
      <w:r w:rsidRPr="00A44D3A">
        <w:rPr>
          <w:szCs w:val="18"/>
          <w:lang w:eastAsia="en-US"/>
        </w:rPr>
        <w:t>naar het RIVM worden gestuurd ter co</w:t>
      </w:r>
      <w:r w:rsidR="00A607AE" w:rsidRPr="00A44D3A">
        <w:rPr>
          <w:szCs w:val="18"/>
          <w:lang w:eastAsia="en-US"/>
        </w:rPr>
        <w:t>nfirmatie en voor onder</w:t>
      </w:r>
      <w:r w:rsidR="00A607AE" w:rsidRPr="00A44D3A">
        <w:rPr>
          <w:szCs w:val="18"/>
          <w:lang w:eastAsia="en-US"/>
        </w:rPr>
        <w:softHyphen/>
        <w:t xml:space="preserve">zoek van de </w:t>
      </w:r>
      <w:proofErr w:type="spellStart"/>
      <w:r w:rsidR="00A607AE" w:rsidRPr="00A44D3A">
        <w:rPr>
          <w:szCs w:val="18"/>
          <w:lang w:eastAsia="en-US"/>
        </w:rPr>
        <w:t>toxigeni</w:t>
      </w:r>
      <w:r w:rsidR="00213341">
        <w:rPr>
          <w:szCs w:val="18"/>
          <w:lang w:eastAsia="en-US"/>
        </w:rPr>
        <w:t>ci</w:t>
      </w:r>
      <w:r w:rsidR="00A607AE" w:rsidRPr="00A44D3A">
        <w:rPr>
          <w:szCs w:val="18"/>
          <w:lang w:eastAsia="en-US"/>
        </w:rPr>
        <w:softHyphen/>
        <w:t>teit</w:t>
      </w:r>
      <w:proofErr w:type="spellEnd"/>
      <w:r w:rsidR="00A607AE" w:rsidRPr="00A44D3A">
        <w:rPr>
          <w:szCs w:val="18"/>
          <w:lang w:eastAsia="en-US"/>
        </w:rPr>
        <w:t xml:space="preserve">. </w:t>
      </w:r>
      <w:proofErr w:type="gramStart"/>
      <w:r w:rsidR="00A44D3A" w:rsidRPr="003A56A2">
        <w:rPr>
          <w:szCs w:val="18"/>
        </w:rPr>
        <w:t>De</w:t>
      </w:r>
      <w:proofErr w:type="gramEnd"/>
      <w:r w:rsidR="00A44D3A" w:rsidRPr="003A56A2">
        <w:rPr>
          <w:szCs w:val="18"/>
        </w:rPr>
        <w:t xml:space="preserve"> kweken moeten bij voorkeur op </w:t>
      </w:r>
      <w:proofErr w:type="spellStart"/>
      <w:r w:rsidR="00A44D3A" w:rsidRPr="003A56A2">
        <w:rPr>
          <w:szCs w:val="18"/>
        </w:rPr>
        <w:t>bloedagar</w:t>
      </w:r>
      <w:proofErr w:type="spellEnd"/>
      <w:r w:rsidR="00A44D3A" w:rsidRPr="003A56A2">
        <w:rPr>
          <w:szCs w:val="18"/>
        </w:rPr>
        <w:t xml:space="preserve"> worden ingestuurd.</w:t>
      </w:r>
      <w:r w:rsidR="00A44D3A" w:rsidRPr="00A44D3A">
        <w:rPr>
          <w:szCs w:val="18"/>
        </w:rPr>
        <w:t xml:space="preserve"> Een plaat heeft de voorkeur boven een </w:t>
      </w:r>
      <w:proofErr w:type="spellStart"/>
      <w:r w:rsidR="00A44D3A" w:rsidRPr="00A44D3A">
        <w:rPr>
          <w:szCs w:val="18"/>
        </w:rPr>
        <w:t>steekagar</w:t>
      </w:r>
      <w:proofErr w:type="spellEnd"/>
      <w:r w:rsidR="00A44D3A" w:rsidRPr="00A44D3A">
        <w:rPr>
          <w:szCs w:val="18"/>
        </w:rPr>
        <w:t xml:space="preserve">, omdat anders tijd wordt verloren met het opnieuw opkweken. Toxine positieve en negatieve stammen komen naast elkaar voor en het is daarom belangrijk </w:t>
      </w:r>
      <w:r w:rsidR="002E6D99">
        <w:rPr>
          <w:szCs w:val="18"/>
        </w:rPr>
        <w:t xml:space="preserve">om </w:t>
      </w:r>
      <w:r w:rsidR="00A44D3A" w:rsidRPr="00A44D3A">
        <w:rPr>
          <w:szCs w:val="18"/>
        </w:rPr>
        <w:t xml:space="preserve">een </w:t>
      </w:r>
      <w:proofErr w:type="spellStart"/>
      <w:r w:rsidR="00A44D3A" w:rsidRPr="00A44D3A">
        <w:rPr>
          <w:szCs w:val="18"/>
        </w:rPr>
        <w:t>reinkweek</w:t>
      </w:r>
      <w:proofErr w:type="spellEnd"/>
      <w:r w:rsidR="00A44D3A" w:rsidRPr="00A44D3A">
        <w:rPr>
          <w:szCs w:val="18"/>
        </w:rPr>
        <w:t xml:space="preserve"> </w:t>
      </w:r>
      <w:r w:rsidR="00714C42">
        <w:rPr>
          <w:szCs w:val="18"/>
        </w:rPr>
        <w:t xml:space="preserve">in te sturen van </w:t>
      </w:r>
      <w:r w:rsidR="00A44D3A" w:rsidRPr="00A44D3A">
        <w:rPr>
          <w:szCs w:val="18"/>
        </w:rPr>
        <w:t>meerdere verdachte kolonies (bij voorkeur 10</w:t>
      </w:r>
      <w:r w:rsidR="00213341">
        <w:rPr>
          <w:szCs w:val="18"/>
        </w:rPr>
        <w:t>; mag gemengd</w:t>
      </w:r>
      <w:r w:rsidR="00A44D3A" w:rsidRPr="00A44D3A">
        <w:rPr>
          <w:szCs w:val="18"/>
        </w:rPr>
        <w:t xml:space="preserve">) op een plaat. Als alternatief kan een oorspronkelijke plaat worden ingestuurd. </w:t>
      </w:r>
      <w:r w:rsidRPr="00A44D3A">
        <w:rPr>
          <w:szCs w:val="18"/>
          <w:lang w:eastAsia="en-US"/>
        </w:rPr>
        <w:t xml:space="preserve">Voor verzending van materiaal naar het RIVM dient telefonische </w:t>
      </w:r>
      <w:proofErr w:type="spellStart"/>
      <w:r w:rsidRPr="00A44D3A">
        <w:rPr>
          <w:szCs w:val="18"/>
          <w:lang w:eastAsia="en-US"/>
        </w:rPr>
        <w:t>vooraan</w:t>
      </w:r>
      <w:r w:rsidRPr="00A44D3A">
        <w:rPr>
          <w:szCs w:val="18"/>
          <w:lang w:eastAsia="en-US"/>
        </w:rPr>
        <w:softHyphen/>
        <w:t>melding</w:t>
      </w:r>
      <w:proofErr w:type="spellEnd"/>
      <w:r w:rsidRPr="00A44D3A">
        <w:rPr>
          <w:szCs w:val="18"/>
          <w:lang w:eastAsia="en-US"/>
        </w:rPr>
        <w:t xml:space="preserve"> plaats te vinden (06-21858191 binnen kantoortijden, 030-274</w:t>
      </w:r>
      <w:r w:rsidR="00A44D3A">
        <w:rPr>
          <w:szCs w:val="18"/>
          <w:lang w:eastAsia="en-US"/>
        </w:rPr>
        <w:t>3487</w:t>
      </w:r>
      <w:r w:rsidRPr="00A44D3A">
        <w:rPr>
          <w:szCs w:val="18"/>
          <w:lang w:eastAsia="en-US"/>
        </w:rPr>
        <w:t xml:space="preserve"> buiten kantoortijden).</w:t>
      </w:r>
      <w:r w:rsidR="00A607AE" w:rsidRPr="00A44D3A">
        <w:rPr>
          <w:szCs w:val="18"/>
          <w:lang w:eastAsia="en-US"/>
        </w:rPr>
        <w:t xml:space="preserve"> </w:t>
      </w:r>
    </w:p>
    <w:p w:rsidR="00DE2614" w:rsidRPr="00A44D3A" w:rsidRDefault="00DE2614" w:rsidP="00DE2614">
      <w:pPr>
        <w:tabs>
          <w:tab w:val="left" w:pos="-1094"/>
          <w:tab w:val="left" w:pos="-720"/>
          <w:tab w:val="left" w:pos="0"/>
          <w:tab w:val="left" w:pos="260"/>
          <w:tab w:val="left" w:pos="544"/>
          <w:tab w:val="left" w:pos="827"/>
          <w:tab w:val="left" w:pos="1440"/>
        </w:tabs>
        <w:rPr>
          <w:b/>
          <w:szCs w:val="18"/>
          <w:lang w:eastAsia="en-US"/>
        </w:rPr>
      </w:pPr>
    </w:p>
    <w:p w:rsidR="00553AEA" w:rsidRPr="00A44D3A" w:rsidRDefault="00553AEA" w:rsidP="00A607AE">
      <w:pPr>
        <w:tabs>
          <w:tab w:val="left" w:pos="-1094"/>
          <w:tab w:val="left" w:pos="-720"/>
          <w:tab w:val="left" w:pos="0"/>
          <w:tab w:val="left" w:pos="260"/>
          <w:tab w:val="left" w:pos="544"/>
          <w:tab w:val="left" w:pos="827"/>
          <w:tab w:val="left" w:pos="1440"/>
        </w:tabs>
        <w:rPr>
          <w:szCs w:val="18"/>
          <w:lang w:eastAsia="en-US"/>
        </w:rPr>
      </w:pPr>
    </w:p>
    <w:p w:rsidR="00A607AE" w:rsidRPr="00714C42" w:rsidRDefault="00A607AE" w:rsidP="00714C42">
      <w:pPr>
        <w:pStyle w:val="Heading2"/>
        <w:rPr>
          <w:rFonts w:ascii="Verdana" w:hAnsi="Verdana"/>
          <w:lang w:eastAsia="en-US"/>
        </w:rPr>
      </w:pPr>
      <w:r w:rsidRPr="00714C42">
        <w:rPr>
          <w:rFonts w:ascii="Verdana" w:hAnsi="Verdana"/>
          <w:lang w:eastAsia="en-US"/>
        </w:rPr>
        <w:t>2. Afname en transport</w:t>
      </w:r>
    </w:p>
    <w:p w:rsidR="00A607AE" w:rsidRPr="00714C42" w:rsidRDefault="00A607AE" w:rsidP="00714C42">
      <w:pPr>
        <w:pStyle w:val="Heading3"/>
        <w:rPr>
          <w:rFonts w:ascii="Verdana" w:hAnsi="Verdana"/>
          <w:lang w:eastAsia="en-US"/>
        </w:rPr>
      </w:pPr>
      <w:r w:rsidRPr="00714C42">
        <w:rPr>
          <w:rFonts w:ascii="Verdana" w:hAnsi="Verdana"/>
          <w:lang w:eastAsia="en-US"/>
        </w:rPr>
        <w:t>Materialen voor afname</w:t>
      </w:r>
    </w:p>
    <w:p w:rsidR="00A607AE" w:rsidRPr="00A44D3A" w:rsidRDefault="00A607AE" w:rsidP="00A607AE">
      <w:pPr>
        <w:numPr>
          <w:ilvl w:val="0"/>
          <w:numId w:val="5"/>
        </w:numPr>
        <w:tabs>
          <w:tab w:val="left" w:pos="-1094"/>
          <w:tab w:val="left" w:pos="-720"/>
        </w:tabs>
        <w:rPr>
          <w:rFonts w:cs="Arial"/>
          <w:spacing w:val="-3"/>
          <w:szCs w:val="18"/>
          <w:lang w:eastAsia="en-US"/>
        </w:rPr>
      </w:pPr>
      <w:r w:rsidRPr="00A44D3A">
        <w:rPr>
          <w:rFonts w:cs="Arial"/>
          <w:spacing w:val="-3"/>
          <w:szCs w:val="18"/>
          <w:lang w:eastAsia="en-US"/>
        </w:rPr>
        <w:t>sterke lichtbron om farynx te verlichten;</w:t>
      </w:r>
    </w:p>
    <w:p w:rsidR="00A607AE" w:rsidRPr="00A44D3A" w:rsidRDefault="00A607AE" w:rsidP="00A607AE">
      <w:pPr>
        <w:numPr>
          <w:ilvl w:val="0"/>
          <w:numId w:val="5"/>
        </w:numPr>
        <w:tabs>
          <w:tab w:val="left" w:pos="-1094"/>
          <w:tab w:val="left" w:pos="-720"/>
        </w:tabs>
        <w:rPr>
          <w:rFonts w:cs="Arial"/>
          <w:spacing w:val="-3"/>
          <w:szCs w:val="18"/>
          <w:lang w:eastAsia="en-US"/>
        </w:rPr>
      </w:pPr>
      <w:r w:rsidRPr="00A44D3A">
        <w:rPr>
          <w:rFonts w:cs="Arial"/>
          <w:spacing w:val="-3"/>
          <w:szCs w:val="18"/>
          <w:lang w:eastAsia="en-US"/>
        </w:rPr>
        <w:t xml:space="preserve">steriele wattendragers/stokken in steriele houders </w:t>
      </w:r>
      <w:r w:rsidR="00213341">
        <w:rPr>
          <w:rFonts w:cs="Arial"/>
          <w:spacing w:val="-3"/>
          <w:szCs w:val="18"/>
          <w:lang w:eastAsia="en-US"/>
        </w:rPr>
        <w:t xml:space="preserve">met transportmedium </w:t>
      </w:r>
      <w:r w:rsidRPr="00A44D3A">
        <w:rPr>
          <w:rFonts w:cs="Arial"/>
          <w:spacing w:val="-3"/>
          <w:szCs w:val="18"/>
          <w:lang w:eastAsia="en-US"/>
        </w:rPr>
        <w:t xml:space="preserve">(voor afname van </w:t>
      </w:r>
      <w:proofErr w:type="spellStart"/>
      <w:r w:rsidRPr="00A44D3A">
        <w:rPr>
          <w:rFonts w:cs="Arial"/>
          <w:spacing w:val="-3"/>
          <w:szCs w:val="18"/>
          <w:lang w:eastAsia="en-US"/>
        </w:rPr>
        <w:t>nasofa</w:t>
      </w:r>
      <w:r w:rsidRPr="00A44D3A">
        <w:rPr>
          <w:rFonts w:cs="Arial"/>
          <w:spacing w:val="-3"/>
          <w:szCs w:val="18"/>
          <w:lang w:eastAsia="en-US"/>
        </w:rPr>
        <w:softHyphen/>
        <w:t>ryngeaal</w:t>
      </w:r>
      <w:proofErr w:type="spellEnd"/>
      <w:r w:rsidRPr="00A44D3A">
        <w:rPr>
          <w:rFonts w:cs="Arial"/>
          <w:spacing w:val="-3"/>
          <w:szCs w:val="18"/>
          <w:lang w:eastAsia="en-US"/>
        </w:rPr>
        <w:t xml:space="preserve"> materiaal zijn </w:t>
      </w:r>
      <w:r w:rsidRPr="00A44D3A">
        <w:rPr>
          <w:rFonts w:cs="Arial"/>
          <w:b/>
          <w:spacing w:val="-3"/>
          <w:szCs w:val="18"/>
          <w:lang w:eastAsia="en-US"/>
        </w:rPr>
        <w:t>flexibele</w:t>
      </w:r>
      <w:r w:rsidRPr="00A44D3A">
        <w:rPr>
          <w:rFonts w:cs="Arial"/>
          <w:spacing w:val="-3"/>
          <w:szCs w:val="18"/>
          <w:lang w:eastAsia="en-US"/>
        </w:rPr>
        <w:t xml:space="preserve"> wattendragers nodig);</w:t>
      </w:r>
    </w:p>
    <w:p w:rsidR="00A607AE" w:rsidRPr="00A44D3A" w:rsidRDefault="00A607AE" w:rsidP="00A607AE">
      <w:pPr>
        <w:numPr>
          <w:ilvl w:val="0"/>
          <w:numId w:val="5"/>
        </w:numPr>
        <w:tabs>
          <w:tab w:val="left" w:pos="-1094"/>
          <w:tab w:val="left" w:pos="-720"/>
        </w:tabs>
        <w:rPr>
          <w:rFonts w:cs="Arial"/>
          <w:spacing w:val="-3"/>
          <w:szCs w:val="18"/>
          <w:lang w:eastAsia="en-US"/>
        </w:rPr>
      </w:pPr>
      <w:r w:rsidRPr="00A44D3A">
        <w:rPr>
          <w:rFonts w:cs="Arial"/>
          <w:spacing w:val="-3"/>
          <w:szCs w:val="18"/>
          <w:lang w:eastAsia="en-US"/>
        </w:rPr>
        <w:t>tongspatels om tong neer te drukken;</w:t>
      </w:r>
    </w:p>
    <w:p w:rsidR="00A607AE" w:rsidRPr="00A44D3A" w:rsidRDefault="00A607AE" w:rsidP="00A607AE">
      <w:pPr>
        <w:numPr>
          <w:ilvl w:val="0"/>
          <w:numId w:val="5"/>
        </w:numPr>
        <w:tabs>
          <w:tab w:val="left" w:pos="-1094"/>
          <w:tab w:val="left" w:pos="-720"/>
        </w:tabs>
        <w:rPr>
          <w:rFonts w:cs="Arial"/>
          <w:spacing w:val="-3"/>
          <w:szCs w:val="18"/>
          <w:lang w:eastAsia="en-US"/>
        </w:rPr>
      </w:pPr>
      <w:r w:rsidRPr="00A44D3A">
        <w:rPr>
          <w:rFonts w:cs="Arial"/>
          <w:spacing w:val="-3"/>
          <w:szCs w:val="18"/>
          <w:lang w:eastAsia="en-US"/>
        </w:rPr>
        <w:t>steriel fysiologisch zout voor afname materiaal van huid-/neuslaesies.</w:t>
      </w:r>
    </w:p>
    <w:p w:rsidR="00A607AE" w:rsidRPr="00A44D3A" w:rsidRDefault="00A607AE" w:rsidP="00A607AE">
      <w:pPr>
        <w:tabs>
          <w:tab w:val="left" w:pos="-1094"/>
          <w:tab w:val="left" w:pos="-720"/>
          <w:tab w:val="left" w:pos="0"/>
          <w:tab w:val="left" w:pos="260"/>
          <w:tab w:val="left" w:pos="544"/>
          <w:tab w:val="left" w:pos="827"/>
          <w:tab w:val="left" w:pos="1440"/>
        </w:tabs>
        <w:rPr>
          <w:rFonts w:cs="Arial"/>
          <w:spacing w:val="-3"/>
          <w:szCs w:val="18"/>
          <w:lang w:eastAsia="en-US"/>
        </w:rPr>
      </w:pPr>
    </w:p>
    <w:p w:rsidR="00A607AE" w:rsidRPr="00714C42" w:rsidRDefault="00A607AE" w:rsidP="00714C42">
      <w:pPr>
        <w:pStyle w:val="Heading3"/>
        <w:rPr>
          <w:rFonts w:ascii="Verdana" w:hAnsi="Verdana"/>
          <w:lang w:eastAsia="en-US"/>
        </w:rPr>
      </w:pPr>
      <w:r w:rsidRPr="00714C42">
        <w:rPr>
          <w:rFonts w:ascii="Verdana" w:hAnsi="Verdana"/>
          <w:lang w:eastAsia="en-US"/>
        </w:rPr>
        <w:t>Afnameprocedures</w:t>
      </w:r>
    </w:p>
    <w:p w:rsidR="00A607AE" w:rsidRPr="00714C42" w:rsidRDefault="00A607AE" w:rsidP="00714C42">
      <w:pPr>
        <w:pStyle w:val="Heading4"/>
        <w:rPr>
          <w:rFonts w:ascii="Verdana" w:hAnsi="Verdana"/>
          <w:lang w:eastAsia="en-US"/>
        </w:rPr>
      </w:pPr>
      <w:proofErr w:type="spellStart"/>
      <w:r w:rsidRPr="00714C42">
        <w:rPr>
          <w:rFonts w:ascii="Verdana" w:hAnsi="Verdana"/>
          <w:lang w:eastAsia="en-US"/>
        </w:rPr>
        <w:t>Keelwat</w:t>
      </w:r>
      <w:proofErr w:type="spellEnd"/>
      <w:r w:rsidRPr="00714C42">
        <w:rPr>
          <w:rFonts w:ascii="Verdana" w:hAnsi="Verdana"/>
          <w:lang w:eastAsia="en-US"/>
        </w:rPr>
        <w:t>:</w:t>
      </w:r>
    </w:p>
    <w:p w:rsidR="00A607AE" w:rsidRPr="00A44D3A" w:rsidRDefault="00A607AE" w:rsidP="00A607AE">
      <w:pPr>
        <w:numPr>
          <w:ilvl w:val="0"/>
          <w:numId w:val="6"/>
        </w:numPr>
        <w:tabs>
          <w:tab w:val="left" w:pos="-1094"/>
          <w:tab w:val="left" w:pos="-720"/>
        </w:tabs>
        <w:rPr>
          <w:rFonts w:cs="Arial"/>
          <w:spacing w:val="-3"/>
          <w:szCs w:val="18"/>
          <w:lang w:eastAsia="en-US"/>
        </w:rPr>
      </w:pPr>
      <w:r w:rsidRPr="00A44D3A">
        <w:rPr>
          <w:rFonts w:cs="Arial"/>
          <w:spacing w:val="-3"/>
          <w:szCs w:val="18"/>
          <w:lang w:eastAsia="en-US"/>
        </w:rPr>
        <w:t>De farynx moet goed zichtbaar en verlicht zijn.</w:t>
      </w:r>
    </w:p>
    <w:p w:rsidR="00A607AE" w:rsidRPr="00A44D3A" w:rsidRDefault="00A607AE" w:rsidP="00A607AE">
      <w:pPr>
        <w:numPr>
          <w:ilvl w:val="0"/>
          <w:numId w:val="6"/>
        </w:numPr>
        <w:tabs>
          <w:tab w:val="left" w:pos="-1094"/>
          <w:tab w:val="left" w:pos="-720"/>
        </w:tabs>
        <w:rPr>
          <w:rFonts w:cs="Arial"/>
          <w:spacing w:val="-3"/>
          <w:szCs w:val="18"/>
          <w:lang w:eastAsia="en-US"/>
        </w:rPr>
      </w:pPr>
      <w:r w:rsidRPr="00A44D3A">
        <w:rPr>
          <w:rFonts w:cs="Arial"/>
          <w:spacing w:val="-3"/>
          <w:szCs w:val="18"/>
          <w:lang w:eastAsia="en-US"/>
        </w:rPr>
        <w:t>Druk de tong neer met spatel en wrijf de wat over de achterwand van de keel, zonder daarbij de tong of binnenzijde van de wangen te raken.</w:t>
      </w:r>
    </w:p>
    <w:p w:rsidR="00A607AE" w:rsidRPr="00A44D3A" w:rsidRDefault="00A607AE" w:rsidP="00A607AE">
      <w:pPr>
        <w:numPr>
          <w:ilvl w:val="0"/>
          <w:numId w:val="6"/>
        </w:numPr>
        <w:tabs>
          <w:tab w:val="left" w:pos="-1094"/>
          <w:tab w:val="left" w:pos="-720"/>
        </w:tabs>
        <w:rPr>
          <w:rFonts w:cs="Arial"/>
          <w:spacing w:val="-3"/>
          <w:szCs w:val="18"/>
          <w:lang w:eastAsia="en-US"/>
        </w:rPr>
      </w:pPr>
      <w:r w:rsidRPr="00A44D3A">
        <w:rPr>
          <w:rFonts w:cs="Arial"/>
          <w:spacing w:val="-3"/>
          <w:szCs w:val="18"/>
          <w:lang w:eastAsia="en-US"/>
        </w:rPr>
        <w:t>Indien een (pseudo)membraan aanwezig is: probeer de rand van de (pseudo)membraan enigszins op te heffen en wrijf de wat onder die rand om zo diepliggende micro-organismen te bereiken.</w:t>
      </w:r>
    </w:p>
    <w:p w:rsidR="00A607AE" w:rsidRPr="00A44D3A" w:rsidRDefault="00A607AE" w:rsidP="00A607AE">
      <w:pPr>
        <w:numPr>
          <w:ilvl w:val="0"/>
          <w:numId w:val="6"/>
        </w:numPr>
        <w:tabs>
          <w:tab w:val="left" w:pos="-1094"/>
          <w:tab w:val="left" w:pos="-720"/>
        </w:tabs>
        <w:rPr>
          <w:rFonts w:cs="Arial"/>
          <w:spacing w:val="-3"/>
          <w:szCs w:val="18"/>
          <w:lang w:eastAsia="en-US"/>
        </w:rPr>
      </w:pPr>
      <w:r w:rsidRPr="00A44D3A">
        <w:rPr>
          <w:rFonts w:cs="Arial"/>
          <w:spacing w:val="-3"/>
          <w:szCs w:val="18"/>
          <w:lang w:eastAsia="en-US"/>
        </w:rPr>
        <w:t>Wrijf de wat stevig over elk (pseudo)membraan en alle witte plekjes en/of ontstoken gebieden; men dient lichte druk en een roterende beweging uit te oefenen.</w:t>
      </w:r>
    </w:p>
    <w:p w:rsidR="00A607AE" w:rsidRPr="00A44D3A" w:rsidRDefault="00A607AE" w:rsidP="00A607AE">
      <w:pPr>
        <w:tabs>
          <w:tab w:val="left" w:pos="-1094"/>
          <w:tab w:val="left" w:pos="-720"/>
          <w:tab w:val="left" w:pos="0"/>
          <w:tab w:val="left" w:pos="260"/>
          <w:tab w:val="left" w:pos="544"/>
          <w:tab w:val="left" w:pos="827"/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pacing w:val="-3"/>
          <w:szCs w:val="18"/>
          <w:lang w:eastAsia="en-US"/>
        </w:rPr>
      </w:pPr>
    </w:p>
    <w:p w:rsidR="00A607AE" w:rsidRPr="00714C42" w:rsidRDefault="00A607AE" w:rsidP="00714C42">
      <w:pPr>
        <w:pStyle w:val="Heading4"/>
        <w:rPr>
          <w:rFonts w:ascii="Verdana" w:hAnsi="Verdana"/>
          <w:lang w:eastAsia="en-US"/>
        </w:rPr>
      </w:pPr>
      <w:proofErr w:type="spellStart"/>
      <w:r w:rsidRPr="00714C42">
        <w:rPr>
          <w:rFonts w:ascii="Verdana" w:hAnsi="Verdana"/>
          <w:lang w:eastAsia="en-US"/>
        </w:rPr>
        <w:t>Nasofaryngeale</w:t>
      </w:r>
      <w:proofErr w:type="spellEnd"/>
      <w:r w:rsidRPr="00714C42">
        <w:rPr>
          <w:rFonts w:ascii="Verdana" w:hAnsi="Verdana"/>
          <w:lang w:eastAsia="en-US"/>
        </w:rPr>
        <w:t xml:space="preserve"> wat:</w:t>
      </w:r>
    </w:p>
    <w:p w:rsidR="00A607AE" w:rsidRPr="00A44D3A" w:rsidRDefault="00A607AE" w:rsidP="00A607AE">
      <w:pPr>
        <w:numPr>
          <w:ilvl w:val="0"/>
          <w:numId w:val="7"/>
        </w:numPr>
        <w:tabs>
          <w:tab w:val="left" w:pos="-1094"/>
          <w:tab w:val="left" w:pos="-720"/>
        </w:tabs>
        <w:rPr>
          <w:rFonts w:cs="Arial"/>
          <w:spacing w:val="-3"/>
          <w:szCs w:val="18"/>
          <w:lang w:eastAsia="en-US"/>
        </w:rPr>
      </w:pPr>
      <w:r w:rsidRPr="00A44D3A">
        <w:rPr>
          <w:rFonts w:cs="Arial"/>
          <w:spacing w:val="-3"/>
          <w:szCs w:val="18"/>
          <w:lang w:eastAsia="en-US"/>
        </w:rPr>
        <w:t xml:space="preserve">Breng de wat in </w:t>
      </w:r>
      <w:proofErr w:type="spellStart"/>
      <w:r w:rsidRPr="00A44D3A">
        <w:rPr>
          <w:rFonts w:cs="Arial"/>
          <w:spacing w:val="-3"/>
          <w:szCs w:val="18"/>
          <w:lang w:eastAsia="en-US"/>
        </w:rPr>
        <w:t>in</w:t>
      </w:r>
      <w:proofErr w:type="spellEnd"/>
      <w:r w:rsidRPr="00A44D3A">
        <w:rPr>
          <w:rFonts w:cs="Arial"/>
          <w:spacing w:val="-3"/>
          <w:szCs w:val="18"/>
          <w:lang w:eastAsia="en-US"/>
        </w:rPr>
        <w:t xml:space="preserve"> een neusgat (in richting loodrecht op het aange</w:t>
      </w:r>
      <w:r w:rsidRPr="00A44D3A">
        <w:rPr>
          <w:rFonts w:cs="Arial"/>
          <w:spacing w:val="-3"/>
          <w:szCs w:val="18"/>
          <w:lang w:eastAsia="en-US"/>
        </w:rPr>
        <w:softHyphen/>
        <w:t>zicht!) tot voorbij de voorste neusholte.</w:t>
      </w:r>
    </w:p>
    <w:p w:rsidR="00A607AE" w:rsidRPr="00A44D3A" w:rsidRDefault="00A607AE" w:rsidP="00A607AE">
      <w:pPr>
        <w:numPr>
          <w:ilvl w:val="0"/>
          <w:numId w:val="7"/>
        </w:numPr>
        <w:tabs>
          <w:tab w:val="left" w:pos="-1094"/>
          <w:tab w:val="left" w:pos="-720"/>
        </w:tabs>
        <w:rPr>
          <w:rFonts w:cs="Arial"/>
          <w:spacing w:val="-3"/>
          <w:szCs w:val="18"/>
          <w:lang w:eastAsia="en-US"/>
        </w:rPr>
      </w:pPr>
      <w:r w:rsidRPr="00A44D3A">
        <w:rPr>
          <w:rFonts w:cs="Arial"/>
          <w:spacing w:val="-3"/>
          <w:szCs w:val="18"/>
          <w:lang w:eastAsia="en-US"/>
        </w:rPr>
        <w:t xml:space="preserve">Introduceer de wat verder over de bodem van de neusholte tot de achterste </w:t>
      </w:r>
      <w:proofErr w:type="spellStart"/>
      <w:r w:rsidRPr="00A44D3A">
        <w:rPr>
          <w:rFonts w:cs="Arial"/>
          <w:spacing w:val="-3"/>
          <w:szCs w:val="18"/>
          <w:lang w:eastAsia="en-US"/>
        </w:rPr>
        <w:t>nasofarynxwand</w:t>
      </w:r>
      <w:proofErr w:type="spellEnd"/>
      <w:r w:rsidRPr="00A44D3A">
        <w:rPr>
          <w:rFonts w:cs="Arial"/>
          <w:spacing w:val="-3"/>
          <w:szCs w:val="18"/>
          <w:lang w:eastAsia="en-US"/>
        </w:rPr>
        <w:t xml:space="preserve"> is bereikt. Vermijd kracht bij stuiten op obstakels! Roteer de wat voorzichtig gedurende 10 seconden.</w:t>
      </w:r>
    </w:p>
    <w:p w:rsidR="00A607AE" w:rsidRPr="00A44D3A" w:rsidRDefault="00A607AE" w:rsidP="00A607AE">
      <w:pPr>
        <w:tabs>
          <w:tab w:val="left" w:pos="-1094"/>
          <w:tab w:val="left" w:pos="-720"/>
          <w:tab w:val="left" w:pos="0"/>
          <w:tab w:val="left" w:pos="260"/>
          <w:tab w:val="left" w:pos="544"/>
          <w:tab w:val="left" w:pos="827"/>
          <w:tab w:val="left" w:pos="1440"/>
        </w:tabs>
        <w:rPr>
          <w:rFonts w:cs="Arial"/>
          <w:spacing w:val="-3"/>
          <w:szCs w:val="18"/>
          <w:lang w:eastAsia="en-US"/>
        </w:rPr>
      </w:pPr>
    </w:p>
    <w:p w:rsidR="00A607AE" w:rsidRPr="00714C42" w:rsidRDefault="00A607AE" w:rsidP="00714C42">
      <w:pPr>
        <w:pStyle w:val="Heading4"/>
        <w:rPr>
          <w:rFonts w:ascii="Verdana" w:hAnsi="Verdana"/>
          <w:lang w:eastAsia="en-US"/>
        </w:rPr>
      </w:pPr>
      <w:r w:rsidRPr="00714C42">
        <w:rPr>
          <w:rFonts w:ascii="Verdana" w:hAnsi="Verdana"/>
          <w:lang w:eastAsia="en-US"/>
        </w:rPr>
        <w:t>Wat van huid- en andere laesies (bijvoorbeeld voorste neusholte):</w:t>
      </w:r>
    </w:p>
    <w:p w:rsidR="00A607AE" w:rsidRPr="00A44D3A" w:rsidRDefault="00A607AE" w:rsidP="00A607AE">
      <w:pPr>
        <w:numPr>
          <w:ilvl w:val="0"/>
          <w:numId w:val="8"/>
        </w:numPr>
        <w:tabs>
          <w:tab w:val="left" w:pos="-1094"/>
          <w:tab w:val="left" w:pos="-720"/>
        </w:tabs>
        <w:rPr>
          <w:rFonts w:cs="Arial"/>
          <w:spacing w:val="-3"/>
          <w:szCs w:val="18"/>
          <w:lang w:eastAsia="en-US"/>
        </w:rPr>
      </w:pPr>
      <w:r w:rsidRPr="00A44D3A">
        <w:rPr>
          <w:rFonts w:cs="Arial"/>
          <w:spacing w:val="-3"/>
          <w:szCs w:val="18"/>
          <w:lang w:eastAsia="en-US"/>
        </w:rPr>
        <w:t xml:space="preserve">Laesies dienen eerst schoongemaakt te worden met steriel fysiologisch zout; korsten </w:t>
      </w:r>
      <w:proofErr w:type="gramStart"/>
      <w:r w:rsidRPr="00A44D3A">
        <w:rPr>
          <w:rFonts w:cs="Arial"/>
          <w:spacing w:val="-3"/>
          <w:szCs w:val="18"/>
          <w:lang w:eastAsia="en-US"/>
        </w:rPr>
        <w:t>zo mogelijk</w:t>
      </w:r>
      <w:proofErr w:type="gramEnd"/>
      <w:r w:rsidRPr="00A44D3A">
        <w:rPr>
          <w:rFonts w:cs="Arial"/>
          <w:spacing w:val="-3"/>
          <w:szCs w:val="18"/>
          <w:lang w:eastAsia="en-US"/>
        </w:rPr>
        <w:t xml:space="preserve"> verwijderen.</w:t>
      </w:r>
    </w:p>
    <w:p w:rsidR="00A607AE" w:rsidRPr="00A44D3A" w:rsidRDefault="00A607AE" w:rsidP="00A607AE">
      <w:pPr>
        <w:numPr>
          <w:ilvl w:val="0"/>
          <w:numId w:val="8"/>
        </w:numPr>
        <w:tabs>
          <w:tab w:val="left" w:pos="-1094"/>
          <w:tab w:val="left" w:pos="-720"/>
        </w:tabs>
        <w:rPr>
          <w:rFonts w:cs="Arial"/>
          <w:spacing w:val="-3"/>
          <w:szCs w:val="18"/>
          <w:lang w:eastAsia="en-US"/>
        </w:rPr>
      </w:pPr>
      <w:r w:rsidRPr="00A44D3A">
        <w:rPr>
          <w:rFonts w:cs="Arial"/>
          <w:spacing w:val="-3"/>
          <w:szCs w:val="18"/>
          <w:lang w:eastAsia="en-US"/>
        </w:rPr>
        <w:t>Druk de wat stevig in de laesie.</w:t>
      </w:r>
    </w:p>
    <w:p w:rsidR="00A607AE" w:rsidRPr="00A44D3A" w:rsidRDefault="00A607AE" w:rsidP="00A607AE">
      <w:pPr>
        <w:tabs>
          <w:tab w:val="left" w:pos="-1094"/>
          <w:tab w:val="left" w:pos="-720"/>
          <w:tab w:val="left" w:pos="0"/>
          <w:tab w:val="left" w:pos="260"/>
          <w:tab w:val="left" w:pos="544"/>
          <w:tab w:val="left" w:pos="827"/>
          <w:tab w:val="left" w:pos="1440"/>
        </w:tabs>
        <w:rPr>
          <w:rFonts w:cs="Arial"/>
          <w:spacing w:val="-3"/>
          <w:szCs w:val="18"/>
          <w:lang w:eastAsia="en-US"/>
        </w:rPr>
      </w:pPr>
    </w:p>
    <w:p w:rsidR="00100504" w:rsidRPr="00A44D3A" w:rsidRDefault="00100504" w:rsidP="00A607AE">
      <w:pPr>
        <w:tabs>
          <w:tab w:val="left" w:pos="-1094"/>
          <w:tab w:val="left" w:pos="-720"/>
          <w:tab w:val="left" w:pos="0"/>
          <w:tab w:val="left" w:pos="260"/>
          <w:tab w:val="left" w:pos="544"/>
          <w:tab w:val="left" w:pos="827"/>
          <w:tab w:val="left" w:pos="1440"/>
        </w:tabs>
        <w:rPr>
          <w:rFonts w:cs="Arial"/>
          <w:spacing w:val="-3"/>
          <w:szCs w:val="18"/>
          <w:lang w:eastAsia="en-US"/>
        </w:rPr>
      </w:pPr>
    </w:p>
    <w:p w:rsidR="00A607AE" w:rsidRPr="00714C42" w:rsidRDefault="00A607AE" w:rsidP="00A607AE">
      <w:pPr>
        <w:tabs>
          <w:tab w:val="left" w:pos="-1094"/>
          <w:tab w:val="left" w:pos="-720"/>
          <w:tab w:val="left" w:pos="0"/>
          <w:tab w:val="left" w:pos="260"/>
          <w:tab w:val="left" w:pos="544"/>
          <w:tab w:val="left" w:pos="827"/>
          <w:tab w:val="left" w:pos="1440"/>
        </w:tabs>
        <w:rPr>
          <w:rFonts w:eastAsiaTheme="majorEastAsia" w:cstheme="majorBidi"/>
          <w:b/>
          <w:bCs/>
          <w:i/>
          <w:iCs/>
          <w:color w:val="4F81BD" w:themeColor="accent1"/>
          <w:lang w:eastAsia="en-US"/>
        </w:rPr>
      </w:pPr>
      <w:r w:rsidRPr="00714C42">
        <w:rPr>
          <w:rFonts w:eastAsiaTheme="majorEastAsia" w:cstheme="majorBidi"/>
          <w:b/>
          <w:bCs/>
          <w:i/>
          <w:iCs/>
          <w:color w:val="4F81BD" w:themeColor="accent1"/>
          <w:lang w:eastAsia="en-US"/>
        </w:rPr>
        <w:t>Transport naar laboratorium</w:t>
      </w:r>
    </w:p>
    <w:p w:rsidR="00100504" w:rsidRPr="00A44D3A" w:rsidRDefault="00100504" w:rsidP="00A607AE">
      <w:pPr>
        <w:rPr>
          <w:b/>
          <w:i/>
          <w:szCs w:val="18"/>
          <w:lang w:eastAsia="en-US"/>
        </w:rPr>
      </w:pPr>
    </w:p>
    <w:p w:rsidR="00A607AE" w:rsidRPr="00A44D3A" w:rsidRDefault="00100504" w:rsidP="00A607AE">
      <w:pPr>
        <w:rPr>
          <w:b/>
          <w:i/>
          <w:szCs w:val="18"/>
          <w:lang w:eastAsia="en-US"/>
        </w:rPr>
      </w:pPr>
      <w:r w:rsidRPr="00A44D3A">
        <w:rPr>
          <w:b/>
          <w:i/>
          <w:szCs w:val="18"/>
          <w:lang w:eastAsia="en-US"/>
        </w:rPr>
        <w:t>&lt; 2 uur</w:t>
      </w:r>
      <w:r w:rsidR="00A607AE" w:rsidRPr="00A44D3A">
        <w:rPr>
          <w:b/>
          <w:i/>
          <w:szCs w:val="18"/>
          <w:lang w:eastAsia="en-US"/>
        </w:rPr>
        <w:t xml:space="preserve">: </w:t>
      </w:r>
    </w:p>
    <w:p w:rsidR="00A607AE" w:rsidRPr="00A44D3A" w:rsidRDefault="00A607AE" w:rsidP="00A607AE">
      <w:pPr>
        <w:rPr>
          <w:szCs w:val="18"/>
          <w:lang w:eastAsia="en-US"/>
        </w:rPr>
      </w:pPr>
      <w:r w:rsidRPr="00A44D3A">
        <w:rPr>
          <w:szCs w:val="18"/>
          <w:lang w:eastAsia="en-US"/>
        </w:rPr>
        <w:t>Watten terugsteken in steriele hoes en afleveren bij laboratorium, alwaar de watten onmiddel</w:t>
      </w:r>
      <w:r w:rsidRPr="00A44D3A">
        <w:rPr>
          <w:szCs w:val="18"/>
          <w:lang w:eastAsia="en-US"/>
        </w:rPr>
        <w:softHyphen/>
        <w:t>lijk uitgestreken dienen te worden op voedingsbodems.</w:t>
      </w:r>
    </w:p>
    <w:p w:rsidR="00A607AE" w:rsidRPr="00A44D3A" w:rsidRDefault="00A607AE" w:rsidP="00A607AE">
      <w:pPr>
        <w:rPr>
          <w:i/>
          <w:szCs w:val="18"/>
          <w:lang w:eastAsia="en-US"/>
        </w:rPr>
      </w:pPr>
    </w:p>
    <w:p w:rsidR="00100504" w:rsidRPr="00A44D3A" w:rsidRDefault="00100504" w:rsidP="00A607AE">
      <w:pPr>
        <w:rPr>
          <w:b/>
          <w:i/>
          <w:szCs w:val="18"/>
          <w:lang w:eastAsia="en-US"/>
        </w:rPr>
      </w:pPr>
      <w:r w:rsidRPr="00A44D3A">
        <w:rPr>
          <w:b/>
          <w:i/>
          <w:szCs w:val="18"/>
          <w:lang w:eastAsia="en-US"/>
        </w:rPr>
        <w:t xml:space="preserve">&gt;2 uur: </w:t>
      </w:r>
    </w:p>
    <w:p w:rsidR="00A607AE" w:rsidRPr="00A44D3A" w:rsidRDefault="00A607AE" w:rsidP="00A607AE">
      <w:pPr>
        <w:rPr>
          <w:szCs w:val="18"/>
          <w:lang w:eastAsia="en-US"/>
        </w:rPr>
      </w:pPr>
      <w:r w:rsidRPr="00A44D3A">
        <w:rPr>
          <w:szCs w:val="18"/>
          <w:lang w:eastAsia="en-US"/>
        </w:rPr>
        <w:t>Watten na materiaalafname onmid</w:t>
      </w:r>
      <w:r w:rsidRPr="00A44D3A">
        <w:rPr>
          <w:szCs w:val="18"/>
          <w:lang w:eastAsia="en-US"/>
        </w:rPr>
        <w:softHyphen/>
        <w:t>dellijk insteken in transportmedium. De keuze van het transportmedium moet in overleg met de arts-microbioloog bepaald worden; stan</w:t>
      </w:r>
      <w:r w:rsidRPr="00A44D3A">
        <w:rPr>
          <w:szCs w:val="18"/>
          <w:lang w:eastAsia="en-US"/>
        </w:rPr>
        <w:softHyphen/>
        <w:t xml:space="preserve">daard (dat wil zeggen lokaal gebruikte) transportmedia zijn vrijwel altijd geschikt; officieel wordt door de WHO aanbevolen: </w:t>
      </w:r>
      <w:proofErr w:type="spellStart"/>
      <w:r w:rsidRPr="00A44D3A">
        <w:rPr>
          <w:szCs w:val="18"/>
          <w:lang w:eastAsia="en-US"/>
        </w:rPr>
        <w:t>Amies</w:t>
      </w:r>
      <w:proofErr w:type="spellEnd"/>
      <w:r w:rsidRPr="00A44D3A">
        <w:rPr>
          <w:szCs w:val="18"/>
          <w:lang w:eastAsia="en-US"/>
        </w:rPr>
        <w:t xml:space="preserve"> transportmedium (= gemo</w:t>
      </w:r>
      <w:r w:rsidRPr="00A44D3A">
        <w:rPr>
          <w:szCs w:val="18"/>
          <w:lang w:eastAsia="en-US"/>
        </w:rPr>
        <w:softHyphen/>
        <w:t xml:space="preserve">dificeerd </w:t>
      </w:r>
      <w:proofErr w:type="spellStart"/>
      <w:r w:rsidRPr="00A44D3A">
        <w:rPr>
          <w:szCs w:val="18"/>
          <w:lang w:eastAsia="en-US"/>
        </w:rPr>
        <w:t>Stuart's</w:t>
      </w:r>
      <w:proofErr w:type="spellEnd"/>
      <w:r w:rsidRPr="00A44D3A">
        <w:rPr>
          <w:szCs w:val="18"/>
          <w:lang w:eastAsia="en-US"/>
        </w:rPr>
        <w:t xml:space="preserve"> medium). Wanneer de transporttijd meer dan 24 uur zal bedragen, wordt door de WHO silicagel-transportmedium aanbevo</w:t>
      </w:r>
      <w:r w:rsidRPr="00A44D3A">
        <w:rPr>
          <w:szCs w:val="18"/>
          <w:lang w:eastAsia="en-US"/>
        </w:rPr>
        <w:softHyphen/>
        <w:t>len.</w:t>
      </w:r>
    </w:p>
    <w:p w:rsidR="00100504" w:rsidRPr="00A44D3A" w:rsidRDefault="00100504" w:rsidP="00A607AE">
      <w:pPr>
        <w:tabs>
          <w:tab w:val="left" w:pos="-1094"/>
          <w:tab w:val="left" w:pos="-720"/>
          <w:tab w:val="left" w:pos="0"/>
          <w:tab w:val="left" w:pos="260"/>
          <w:tab w:val="left" w:pos="544"/>
          <w:tab w:val="left" w:pos="827"/>
          <w:tab w:val="left" w:pos="1440"/>
        </w:tabs>
        <w:rPr>
          <w:rFonts w:cs="Arial"/>
          <w:spacing w:val="-3"/>
          <w:szCs w:val="18"/>
          <w:lang w:eastAsia="en-US"/>
        </w:rPr>
      </w:pPr>
    </w:p>
    <w:p w:rsidR="00A607AE" w:rsidRPr="00714C42" w:rsidRDefault="00A607AE" w:rsidP="00714C42">
      <w:pPr>
        <w:pStyle w:val="Heading2"/>
        <w:rPr>
          <w:rFonts w:ascii="Verdana" w:hAnsi="Verdana"/>
          <w:lang w:eastAsia="en-US"/>
        </w:rPr>
      </w:pPr>
      <w:r w:rsidRPr="00714C42">
        <w:rPr>
          <w:rFonts w:ascii="Verdana" w:hAnsi="Verdana"/>
          <w:lang w:eastAsia="en-US"/>
        </w:rPr>
        <w:t>3. Te vermelden klinische en epidemiologische gegevens voor het laboratorium</w:t>
      </w:r>
    </w:p>
    <w:p w:rsidR="00A607AE" w:rsidRPr="00A44D3A" w:rsidRDefault="00714C42" w:rsidP="00A607AE">
      <w:pPr>
        <w:tabs>
          <w:tab w:val="left" w:pos="-1094"/>
          <w:tab w:val="left" w:pos="-720"/>
          <w:tab w:val="left" w:pos="0"/>
          <w:tab w:val="left" w:pos="260"/>
          <w:tab w:val="left" w:pos="544"/>
          <w:tab w:val="left" w:pos="827"/>
          <w:tab w:val="left" w:pos="1440"/>
        </w:tabs>
        <w:rPr>
          <w:rFonts w:cs="Arial"/>
          <w:b/>
          <w:spacing w:val="-3"/>
          <w:szCs w:val="18"/>
          <w:lang w:eastAsia="en-US"/>
        </w:rPr>
      </w:pPr>
      <w:r>
        <w:rPr>
          <w:rFonts w:cs="Arial"/>
          <w:b/>
          <w:spacing w:val="-3"/>
          <w:szCs w:val="18"/>
          <w:lang w:eastAsia="en-US"/>
        </w:rPr>
        <w:br/>
      </w:r>
      <w:bookmarkStart w:id="3" w:name="_GoBack"/>
      <w:bookmarkEnd w:id="3"/>
      <w:r w:rsidR="00A607AE" w:rsidRPr="00A44D3A">
        <w:rPr>
          <w:rFonts w:cs="Arial"/>
          <w:b/>
          <w:spacing w:val="-3"/>
          <w:szCs w:val="18"/>
          <w:lang w:eastAsia="en-US"/>
        </w:rPr>
        <w:t>Persoonsgegevens:</w:t>
      </w:r>
    </w:p>
    <w:p w:rsidR="00A607AE" w:rsidRPr="00A44D3A" w:rsidRDefault="00A607AE" w:rsidP="00A607AE">
      <w:pPr>
        <w:numPr>
          <w:ilvl w:val="0"/>
          <w:numId w:val="1"/>
        </w:numPr>
        <w:tabs>
          <w:tab w:val="left" w:pos="-1094"/>
          <w:tab w:val="left" w:pos="-720"/>
          <w:tab w:val="left" w:pos="0"/>
          <w:tab w:val="left" w:pos="544"/>
          <w:tab w:val="left" w:pos="827"/>
          <w:tab w:val="left" w:pos="1440"/>
        </w:tabs>
        <w:rPr>
          <w:rFonts w:cs="Arial"/>
          <w:spacing w:val="-3"/>
          <w:szCs w:val="18"/>
          <w:lang w:eastAsia="en-US"/>
        </w:rPr>
      </w:pPr>
      <w:r w:rsidRPr="00A44D3A">
        <w:rPr>
          <w:rFonts w:cs="Arial"/>
          <w:spacing w:val="-3"/>
          <w:szCs w:val="18"/>
          <w:lang w:eastAsia="en-US"/>
        </w:rPr>
        <w:t>naam, geboortedatum, geslacht, adres</w:t>
      </w:r>
      <w:r w:rsidR="00213341">
        <w:rPr>
          <w:rFonts w:cs="Arial"/>
          <w:spacing w:val="-3"/>
          <w:szCs w:val="18"/>
          <w:lang w:eastAsia="en-US"/>
        </w:rPr>
        <w:t xml:space="preserve">, </w:t>
      </w:r>
      <w:r w:rsidR="00213341" w:rsidRPr="00A44D3A">
        <w:rPr>
          <w:rFonts w:cs="Arial"/>
          <w:spacing w:val="-3"/>
          <w:szCs w:val="18"/>
          <w:lang w:eastAsia="en-US"/>
        </w:rPr>
        <w:t>BSN</w:t>
      </w:r>
    </w:p>
    <w:p w:rsidR="00A607AE" w:rsidRPr="00A44D3A" w:rsidRDefault="00A607AE" w:rsidP="00A607AE">
      <w:pPr>
        <w:numPr>
          <w:ilvl w:val="0"/>
          <w:numId w:val="1"/>
        </w:numPr>
        <w:tabs>
          <w:tab w:val="left" w:pos="-1094"/>
          <w:tab w:val="left" w:pos="-720"/>
          <w:tab w:val="left" w:pos="0"/>
          <w:tab w:val="left" w:pos="544"/>
          <w:tab w:val="left" w:pos="827"/>
          <w:tab w:val="left" w:pos="1440"/>
        </w:tabs>
        <w:rPr>
          <w:rFonts w:cs="Arial"/>
          <w:spacing w:val="-3"/>
          <w:szCs w:val="18"/>
          <w:lang w:eastAsia="en-US"/>
        </w:rPr>
      </w:pPr>
      <w:r w:rsidRPr="00A44D3A">
        <w:rPr>
          <w:rFonts w:cs="Arial"/>
          <w:spacing w:val="-3"/>
          <w:szCs w:val="18"/>
          <w:lang w:eastAsia="en-US"/>
        </w:rPr>
        <w:t>ziekenhuis waarin opgenomen (indien van toepassing)</w:t>
      </w:r>
    </w:p>
    <w:p w:rsidR="00A607AE" w:rsidRPr="00A44D3A" w:rsidRDefault="00A607AE" w:rsidP="00A607AE">
      <w:pPr>
        <w:tabs>
          <w:tab w:val="left" w:pos="-1094"/>
          <w:tab w:val="left" w:pos="-720"/>
          <w:tab w:val="left" w:pos="0"/>
          <w:tab w:val="left" w:pos="260"/>
          <w:tab w:val="left" w:pos="544"/>
          <w:tab w:val="left" w:pos="827"/>
          <w:tab w:val="left" w:pos="1440"/>
        </w:tabs>
        <w:rPr>
          <w:rFonts w:cs="Arial"/>
          <w:spacing w:val="-3"/>
          <w:szCs w:val="18"/>
          <w:lang w:eastAsia="en-US"/>
        </w:rPr>
      </w:pPr>
    </w:p>
    <w:p w:rsidR="00A607AE" w:rsidRPr="00A44D3A" w:rsidRDefault="00A607AE" w:rsidP="00A607AE">
      <w:pPr>
        <w:tabs>
          <w:tab w:val="left" w:pos="-1094"/>
          <w:tab w:val="left" w:pos="-720"/>
          <w:tab w:val="left" w:pos="0"/>
          <w:tab w:val="left" w:pos="260"/>
          <w:tab w:val="left" w:pos="544"/>
          <w:tab w:val="left" w:pos="827"/>
          <w:tab w:val="left" w:pos="1440"/>
        </w:tabs>
        <w:rPr>
          <w:rFonts w:cs="Arial"/>
          <w:b/>
          <w:spacing w:val="-3"/>
          <w:szCs w:val="18"/>
          <w:lang w:eastAsia="en-US"/>
        </w:rPr>
      </w:pPr>
      <w:r w:rsidRPr="00A44D3A">
        <w:rPr>
          <w:rFonts w:cs="Arial"/>
          <w:b/>
          <w:spacing w:val="-3"/>
          <w:szCs w:val="18"/>
          <w:lang w:eastAsia="en-US"/>
        </w:rPr>
        <w:t>Gegevens behandelend of aanvragend arts:</w:t>
      </w:r>
    </w:p>
    <w:p w:rsidR="00A607AE" w:rsidRPr="00A44D3A" w:rsidRDefault="00A607AE" w:rsidP="00A607AE">
      <w:pPr>
        <w:numPr>
          <w:ilvl w:val="0"/>
          <w:numId w:val="2"/>
        </w:numPr>
        <w:tabs>
          <w:tab w:val="left" w:pos="-1094"/>
          <w:tab w:val="left" w:pos="-720"/>
          <w:tab w:val="left" w:pos="0"/>
          <w:tab w:val="left" w:pos="544"/>
          <w:tab w:val="left" w:pos="827"/>
          <w:tab w:val="left" w:pos="1440"/>
        </w:tabs>
        <w:rPr>
          <w:rFonts w:cs="Arial"/>
          <w:spacing w:val="-3"/>
          <w:szCs w:val="18"/>
          <w:lang w:eastAsia="en-US"/>
        </w:rPr>
      </w:pPr>
      <w:r w:rsidRPr="00A44D3A">
        <w:rPr>
          <w:rFonts w:cs="Arial"/>
          <w:spacing w:val="-3"/>
          <w:szCs w:val="18"/>
          <w:lang w:eastAsia="en-US"/>
        </w:rPr>
        <w:t xml:space="preserve">naam, adres, </w:t>
      </w:r>
      <w:r w:rsidR="00213341">
        <w:rPr>
          <w:rFonts w:cs="Arial"/>
          <w:spacing w:val="-3"/>
          <w:szCs w:val="18"/>
          <w:lang w:eastAsia="en-US"/>
        </w:rPr>
        <w:t>specialisme</w:t>
      </w:r>
    </w:p>
    <w:p w:rsidR="00A607AE" w:rsidRPr="00A44D3A" w:rsidRDefault="00A607AE" w:rsidP="00A607AE">
      <w:pPr>
        <w:tabs>
          <w:tab w:val="left" w:pos="-1094"/>
          <w:tab w:val="left" w:pos="-720"/>
          <w:tab w:val="left" w:pos="0"/>
          <w:tab w:val="left" w:pos="260"/>
          <w:tab w:val="left" w:pos="544"/>
          <w:tab w:val="left" w:pos="827"/>
          <w:tab w:val="left" w:pos="1440"/>
        </w:tabs>
        <w:rPr>
          <w:rFonts w:cs="Arial"/>
          <w:spacing w:val="-3"/>
          <w:szCs w:val="18"/>
          <w:lang w:eastAsia="en-US"/>
        </w:rPr>
      </w:pPr>
    </w:p>
    <w:p w:rsidR="00A607AE" w:rsidRPr="00A44D3A" w:rsidRDefault="00A607AE" w:rsidP="00A607AE">
      <w:pPr>
        <w:tabs>
          <w:tab w:val="left" w:pos="-1094"/>
          <w:tab w:val="left" w:pos="-720"/>
          <w:tab w:val="left" w:pos="0"/>
          <w:tab w:val="left" w:pos="260"/>
          <w:tab w:val="left" w:pos="544"/>
          <w:tab w:val="left" w:pos="827"/>
          <w:tab w:val="left" w:pos="1440"/>
        </w:tabs>
        <w:rPr>
          <w:rFonts w:cs="Arial"/>
          <w:b/>
          <w:spacing w:val="-3"/>
          <w:szCs w:val="18"/>
          <w:lang w:eastAsia="en-US"/>
        </w:rPr>
      </w:pPr>
      <w:r w:rsidRPr="00A44D3A">
        <w:rPr>
          <w:rFonts w:cs="Arial"/>
          <w:b/>
          <w:spacing w:val="-3"/>
          <w:szCs w:val="18"/>
          <w:lang w:eastAsia="en-US"/>
        </w:rPr>
        <w:t>Gegevens betreffende monster voor kweek:</w:t>
      </w:r>
    </w:p>
    <w:p w:rsidR="00A607AE" w:rsidRPr="00A44D3A" w:rsidRDefault="00A607AE" w:rsidP="00A607AE">
      <w:pPr>
        <w:numPr>
          <w:ilvl w:val="0"/>
          <w:numId w:val="2"/>
        </w:numPr>
        <w:tabs>
          <w:tab w:val="left" w:pos="-1094"/>
          <w:tab w:val="left" w:pos="-720"/>
          <w:tab w:val="left" w:pos="0"/>
          <w:tab w:val="left" w:pos="544"/>
          <w:tab w:val="left" w:pos="827"/>
          <w:tab w:val="left" w:pos="1440"/>
        </w:tabs>
        <w:rPr>
          <w:rFonts w:cs="Arial"/>
          <w:spacing w:val="-3"/>
          <w:szCs w:val="18"/>
          <w:lang w:eastAsia="en-US"/>
        </w:rPr>
      </w:pPr>
      <w:r w:rsidRPr="00A44D3A">
        <w:rPr>
          <w:rFonts w:cs="Arial"/>
          <w:spacing w:val="-3"/>
          <w:szCs w:val="18"/>
          <w:lang w:eastAsia="en-US"/>
        </w:rPr>
        <w:t>plaats/bron van patiëntmateriaal</w:t>
      </w:r>
    </w:p>
    <w:p w:rsidR="00A607AE" w:rsidRPr="00A44D3A" w:rsidRDefault="00A607AE" w:rsidP="00A607AE">
      <w:pPr>
        <w:numPr>
          <w:ilvl w:val="0"/>
          <w:numId w:val="2"/>
        </w:numPr>
        <w:tabs>
          <w:tab w:val="left" w:pos="-1094"/>
          <w:tab w:val="left" w:pos="-720"/>
          <w:tab w:val="left" w:pos="0"/>
          <w:tab w:val="left" w:pos="544"/>
          <w:tab w:val="left" w:pos="827"/>
          <w:tab w:val="left" w:pos="1440"/>
        </w:tabs>
        <w:rPr>
          <w:rFonts w:cs="Arial"/>
          <w:spacing w:val="-3"/>
          <w:szCs w:val="18"/>
          <w:lang w:eastAsia="en-US"/>
        </w:rPr>
      </w:pPr>
      <w:r w:rsidRPr="00A44D3A">
        <w:rPr>
          <w:rFonts w:cs="Arial"/>
          <w:spacing w:val="-3"/>
          <w:szCs w:val="18"/>
          <w:lang w:eastAsia="en-US"/>
        </w:rPr>
        <w:t>tijdstip van afname</w:t>
      </w:r>
    </w:p>
    <w:p w:rsidR="00A607AE" w:rsidRPr="00A44D3A" w:rsidRDefault="00A607AE" w:rsidP="00A607AE">
      <w:pPr>
        <w:numPr>
          <w:ilvl w:val="0"/>
          <w:numId w:val="2"/>
        </w:numPr>
        <w:tabs>
          <w:tab w:val="left" w:pos="-1094"/>
          <w:tab w:val="left" w:pos="-720"/>
          <w:tab w:val="left" w:pos="0"/>
          <w:tab w:val="left" w:pos="544"/>
          <w:tab w:val="left" w:pos="827"/>
          <w:tab w:val="left" w:pos="1440"/>
        </w:tabs>
        <w:rPr>
          <w:rFonts w:cs="Arial"/>
          <w:spacing w:val="-3"/>
          <w:szCs w:val="18"/>
          <w:lang w:eastAsia="en-US"/>
        </w:rPr>
      </w:pPr>
      <w:r w:rsidRPr="00A44D3A">
        <w:rPr>
          <w:rFonts w:cs="Arial"/>
          <w:spacing w:val="-3"/>
          <w:szCs w:val="18"/>
          <w:lang w:eastAsia="en-US"/>
        </w:rPr>
        <w:t>datum van afname</w:t>
      </w:r>
    </w:p>
    <w:p w:rsidR="00A607AE" w:rsidRPr="00A44D3A" w:rsidRDefault="00A607AE" w:rsidP="00A607AE">
      <w:pPr>
        <w:tabs>
          <w:tab w:val="left" w:pos="-1094"/>
          <w:tab w:val="left" w:pos="-720"/>
          <w:tab w:val="left" w:pos="0"/>
          <w:tab w:val="left" w:pos="260"/>
          <w:tab w:val="left" w:pos="544"/>
          <w:tab w:val="left" w:pos="827"/>
          <w:tab w:val="left" w:pos="1440"/>
        </w:tabs>
        <w:rPr>
          <w:rFonts w:cs="Arial"/>
          <w:spacing w:val="-3"/>
          <w:szCs w:val="18"/>
          <w:lang w:eastAsia="en-US"/>
        </w:rPr>
      </w:pPr>
    </w:p>
    <w:p w:rsidR="00A607AE" w:rsidRPr="00A44D3A" w:rsidRDefault="00A607AE" w:rsidP="00A607AE">
      <w:pPr>
        <w:tabs>
          <w:tab w:val="left" w:pos="-1094"/>
          <w:tab w:val="left" w:pos="-720"/>
          <w:tab w:val="left" w:pos="0"/>
          <w:tab w:val="left" w:pos="260"/>
          <w:tab w:val="left" w:pos="544"/>
          <w:tab w:val="left" w:pos="827"/>
          <w:tab w:val="left" w:pos="1440"/>
        </w:tabs>
        <w:rPr>
          <w:rFonts w:cs="Arial"/>
          <w:b/>
          <w:spacing w:val="-3"/>
          <w:szCs w:val="18"/>
          <w:lang w:eastAsia="en-US"/>
        </w:rPr>
      </w:pPr>
      <w:r w:rsidRPr="00A44D3A">
        <w:rPr>
          <w:rFonts w:cs="Arial"/>
          <w:b/>
          <w:spacing w:val="-3"/>
          <w:szCs w:val="18"/>
          <w:lang w:eastAsia="en-US"/>
        </w:rPr>
        <w:t>Klinische gegevens: (indien van toepassing)</w:t>
      </w:r>
      <w:r w:rsidRPr="00A44D3A">
        <w:rPr>
          <w:rFonts w:cs="Arial"/>
          <w:b/>
          <w:spacing w:val="-3"/>
          <w:szCs w:val="18"/>
          <w:lang w:eastAsia="en-US"/>
        </w:rPr>
        <w:tab/>
      </w:r>
    </w:p>
    <w:p w:rsidR="00A607AE" w:rsidRPr="00A44D3A" w:rsidRDefault="00A607AE" w:rsidP="00A607AE">
      <w:pPr>
        <w:numPr>
          <w:ilvl w:val="0"/>
          <w:numId w:val="3"/>
        </w:numPr>
        <w:tabs>
          <w:tab w:val="left" w:pos="-1094"/>
          <w:tab w:val="left" w:pos="-720"/>
          <w:tab w:val="left" w:pos="0"/>
          <w:tab w:val="left" w:pos="544"/>
          <w:tab w:val="left" w:pos="827"/>
          <w:tab w:val="left" w:pos="1440"/>
        </w:tabs>
        <w:rPr>
          <w:rFonts w:cs="Arial"/>
          <w:spacing w:val="-3"/>
          <w:szCs w:val="18"/>
          <w:lang w:eastAsia="en-US"/>
        </w:rPr>
      </w:pPr>
      <w:r w:rsidRPr="00A44D3A">
        <w:rPr>
          <w:rFonts w:cs="Arial"/>
          <w:spacing w:val="-3"/>
          <w:szCs w:val="18"/>
          <w:lang w:eastAsia="en-US"/>
        </w:rPr>
        <w:t>symptomen</w:t>
      </w:r>
    </w:p>
    <w:p w:rsidR="00A607AE" w:rsidRPr="00A44D3A" w:rsidRDefault="00A607AE" w:rsidP="00A607AE">
      <w:pPr>
        <w:numPr>
          <w:ilvl w:val="0"/>
          <w:numId w:val="3"/>
        </w:numPr>
        <w:tabs>
          <w:tab w:val="left" w:pos="-1094"/>
          <w:tab w:val="left" w:pos="-720"/>
          <w:tab w:val="left" w:pos="0"/>
          <w:tab w:val="left" w:pos="544"/>
          <w:tab w:val="left" w:pos="827"/>
          <w:tab w:val="left" w:pos="1440"/>
        </w:tabs>
        <w:rPr>
          <w:rFonts w:cs="Arial"/>
          <w:spacing w:val="-3"/>
          <w:szCs w:val="18"/>
          <w:lang w:eastAsia="en-US"/>
        </w:rPr>
      </w:pPr>
      <w:r w:rsidRPr="00A44D3A">
        <w:rPr>
          <w:rFonts w:cs="Arial"/>
          <w:spacing w:val="-3"/>
          <w:szCs w:val="18"/>
          <w:lang w:eastAsia="en-US"/>
        </w:rPr>
        <w:t>datum begin ziekte</w:t>
      </w:r>
    </w:p>
    <w:p w:rsidR="00A607AE" w:rsidRPr="00A44D3A" w:rsidRDefault="00A607AE" w:rsidP="00A607AE">
      <w:pPr>
        <w:numPr>
          <w:ilvl w:val="0"/>
          <w:numId w:val="3"/>
        </w:numPr>
        <w:tabs>
          <w:tab w:val="left" w:pos="-1094"/>
          <w:tab w:val="left" w:pos="-720"/>
          <w:tab w:val="left" w:pos="0"/>
          <w:tab w:val="left" w:pos="544"/>
          <w:tab w:val="left" w:pos="827"/>
          <w:tab w:val="left" w:pos="1440"/>
        </w:tabs>
        <w:rPr>
          <w:rFonts w:cs="Arial"/>
          <w:spacing w:val="-3"/>
          <w:szCs w:val="18"/>
          <w:lang w:eastAsia="en-US"/>
        </w:rPr>
      </w:pPr>
      <w:r w:rsidRPr="00A44D3A">
        <w:rPr>
          <w:rFonts w:cs="Arial"/>
          <w:spacing w:val="-3"/>
          <w:szCs w:val="18"/>
          <w:lang w:eastAsia="en-US"/>
        </w:rPr>
        <w:t>behandeling voorafgaand aan monstername (antitoxine, antibiotica start- en einddatum)</w:t>
      </w:r>
    </w:p>
    <w:p w:rsidR="00A607AE" w:rsidRPr="00A44D3A" w:rsidRDefault="00A607AE" w:rsidP="00A607AE">
      <w:pPr>
        <w:tabs>
          <w:tab w:val="left" w:pos="-1094"/>
          <w:tab w:val="left" w:pos="-720"/>
          <w:tab w:val="left" w:pos="0"/>
          <w:tab w:val="left" w:pos="260"/>
          <w:tab w:val="left" w:pos="544"/>
          <w:tab w:val="left" w:pos="827"/>
          <w:tab w:val="left" w:pos="1440"/>
        </w:tabs>
        <w:rPr>
          <w:rFonts w:cs="Arial"/>
          <w:spacing w:val="-3"/>
          <w:szCs w:val="18"/>
          <w:lang w:eastAsia="en-US"/>
        </w:rPr>
      </w:pPr>
    </w:p>
    <w:p w:rsidR="00A607AE" w:rsidRPr="00A44D3A" w:rsidRDefault="00A607AE" w:rsidP="00A607AE">
      <w:pPr>
        <w:keepNext/>
        <w:tabs>
          <w:tab w:val="left" w:pos="-1094"/>
          <w:tab w:val="left" w:pos="-720"/>
          <w:tab w:val="left" w:pos="0"/>
          <w:tab w:val="left" w:pos="260"/>
          <w:tab w:val="left" w:pos="544"/>
          <w:tab w:val="left" w:pos="827"/>
          <w:tab w:val="left" w:pos="1440"/>
        </w:tabs>
        <w:rPr>
          <w:rFonts w:cs="Arial"/>
          <w:b/>
          <w:spacing w:val="-3"/>
          <w:szCs w:val="18"/>
          <w:lang w:eastAsia="en-US"/>
        </w:rPr>
      </w:pPr>
      <w:r w:rsidRPr="00A44D3A">
        <w:rPr>
          <w:rFonts w:cs="Arial"/>
          <w:b/>
          <w:spacing w:val="-3"/>
          <w:szCs w:val="18"/>
          <w:lang w:eastAsia="en-US"/>
        </w:rPr>
        <w:t>Epidemiologische gegevens:</w:t>
      </w:r>
    </w:p>
    <w:p w:rsidR="00A607AE" w:rsidRPr="00A44D3A" w:rsidRDefault="00A607AE" w:rsidP="00A607AE">
      <w:pPr>
        <w:keepNext/>
        <w:numPr>
          <w:ilvl w:val="0"/>
          <w:numId w:val="4"/>
        </w:numPr>
        <w:tabs>
          <w:tab w:val="left" w:pos="-1094"/>
          <w:tab w:val="left" w:pos="-720"/>
          <w:tab w:val="left" w:pos="0"/>
          <w:tab w:val="left" w:pos="544"/>
          <w:tab w:val="left" w:pos="827"/>
          <w:tab w:val="left" w:pos="1440"/>
        </w:tabs>
        <w:rPr>
          <w:rFonts w:cs="Arial"/>
          <w:spacing w:val="-3"/>
          <w:szCs w:val="18"/>
          <w:lang w:eastAsia="en-US"/>
        </w:rPr>
      </w:pPr>
      <w:r w:rsidRPr="00A44D3A">
        <w:rPr>
          <w:rFonts w:cs="Arial"/>
          <w:spacing w:val="-3"/>
          <w:szCs w:val="18"/>
          <w:lang w:eastAsia="en-US"/>
        </w:rPr>
        <w:t>ziektegeval, nauw contact (eerste, tweede ring) of drager</w:t>
      </w:r>
    </w:p>
    <w:p w:rsidR="00A607AE" w:rsidRPr="00A44D3A" w:rsidRDefault="00A607AE" w:rsidP="00A607AE">
      <w:pPr>
        <w:keepNext/>
        <w:numPr>
          <w:ilvl w:val="0"/>
          <w:numId w:val="4"/>
        </w:numPr>
        <w:tabs>
          <w:tab w:val="left" w:pos="-1094"/>
          <w:tab w:val="left" w:pos="-720"/>
          <w:tab w:val="left" w:pos="0"/>
          <w:tab w:val="left" w:pos="544"/>
          <w:tab w:val="left" w:pos="827"/>
          <w:tab w:val="left" w:pos="1440"/>
        </w:tabs>
        <w:rPr>
          <w:rFonts w:cs="Arial"/>
          <w:spacing w:val="-3"/>
          <w:szCs w:val="18"/>
          <w:lang w:eastAsia="en-US"/>
        </w:rPr>
      </w:pPr>
      <w:r w:rsidRPr="00A44D3A">
        <w:rPr>
          <w:rFonts w:cs="Arial"/>
          <w:spacing w:val="-3"/>
          <w:szCs w:val="18"/>
          <w:lang w:eastAsia="en-US"/>
        </w:rPr>
        <w:t>vaccinatiestatus/historie</w:t>
      </w:r>
    </w:p>
    <w:p w:rsidR="00A607AE" w:rsidRPr="00A44D3A" w:rsidRDefault="00A607AE" w:rsidP="00A607AE">
      <w:pPr>
        <w:keepNext/>
        <w:numPr>
          <w:ilvl w:val="0"/>
          <w:numId w:val="4"/>
        </w:numPr>
        <w:tabs>
          <w:tab w:val="left" w:pos="-1094"/>
          <w:tab w:val="left" w:pos="-720"/>
          <w:tab w:val="left" w:pos="0"/>
          <w:tab w:val="left" w:pos="544"/>
          <w:tab w:val="left" w:pos="827"/>
          <w:tab w:val="left" w:pos="1440"/>
        </w:tabs>
        <w:rPr>
          <w:rFonts w:cs="Arial"/>
          <w:spacing w:val="-3"/>
          <w:szCs w:val="18"/>
          <w:lang w:eastAsia="en-US"/>
        </w:rPr>
      </w:pPr>
      <w:r w:rsidRPr="00A44D3A">
        <w:rPr>
          <w:rFonts w:cs="Arial"/>
          <w:spacing w:val="-3"/>
          <w:szCs w:val="18"/>
          <w:lang w:eastAsia="en-US"/>
        </w:rPr>
        <w:t>recent verblijf buitenland</w:t>
      </w:r>
    </w:p>
    <w:p w:rsidR="00867DEA" w:rsidRPr="00A44D3A" w:rsidRDefault="00867DEA" w:rsidP="00A607AE">
      <w:pPr>
        <w:rPr>
          <w:szCs w:val="18"/>
        </w:rPr>
      </w:pPr>
    </w:p>
    <w:sectPr w:rsidR="00867DEA" w:rsidRPr="00A44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0638"/>
    <w:multiLevelType w:val="hybridMultilevel"/>
    <w:tmpl w:val="8940D2B6"/>
    <w:lvl w:ilvl="0" w:tplc="BD0269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81D66"/>
    <w:multiLevelType w:val="hybridMultilevel"/>
    <w:tmpl w:val="03D66646"/>
    <w:lvl w:ilvl="0" w:tplc="7C345AF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D70E1"/>
    <w:multiLevelType w:val="hybridMultilevel"/>
    <w:tmpl w:val="82FED7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F6A775D"/>
    <w:multiLevelType w:val="hybridMultilevel"/>
    <w:tmpl w:val="183E7910"/>
    <w:lvl w:ilvl="0" w:tplc="7C345AF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116BD2"/>
    <w:multiLevelType w:val="hybridMultilevel"/>
    <w:tmpl w:val="4AB0AE6C"/>
    <w:lvl w:ilvl="0" w:tplc="BD0269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A238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7B22C8"/>
    <w:multiLevelType w:val="hybridMultilevel"/>
    <w:tmpl w:val="3A5AEDD2"/>
    <w:lvl w:ilvl="0" w:tplc="7C345AF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4300DB"/>
    <w:multiLevelType w:val="hybridMultilevel"/>
    <w:tmpl w:val="02281B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50E91"/>
    <w:multiLevelType w:val="hybridMultilevel"/>
    <w:tmpl w:val="B792D0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316C5"/>
    <w:multiLevelType w:val="hybridMultilevel"/>
    <w:tmpl w:val="73E8E87A"/>
    <w:lvl w:ilvl="0" w:tplc="7C345AF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596072"/>
    <w:multiLevelType w:val="hybridMultilevel"/>
    <w:tmpl w:val="5D1C5C58"/>
    <w:lvl w:ilvl="0" w:tplc="BD0269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AE"/>
    <w:rsid w:val="00100504"/>
    <w:rsid w:val="00213341"/>
    <w:rsid w:val="002E6D99"/>
    <w:rsid w:val="003A56A2"/>
    <w:rsid w:val="00553AEA"/>
    <w:rsid w:val="006517EB"/>
    <w:rsid w:val="00714C42"/>
    <w:rsid w:val="007413FA"/>
    <w:rsid w:val="00867DEA"/>
    <w:rsid w:val="00927235"/>
    <w:rsid w:val="00954739"/>
    <w:rsid w:val="009744CE"/>
    <w:rsid w:val="00994727"/>
    <w:rsid w:val="00A44D3A"/>
    <w:rsid w:val="00A47C76"/>
    <w:rsid w:val="00A607AE"/>
    <w:rsid w:val="00AF4E1B"/>
    <w:rsid w:val="00BE1980"/>
    <w:rsid w:val="00DC5676"/>
    <w:rsid w:val="00DE2614"/>
    <w:rsid w:val="00F8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7AE"/>
    <w:rPr>
      <w:rFonts w:ascii="Verdana" w:eastAsia="Times New Roman" w:hAnsi="Verdana" w:cs="Times New Roman"/>
      <w:sz w:val="18"/>
      <w:szCs w:val="20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714C42"/>
    <w:pPr>
      <w:keepNext/>
      <w:spacing w:line="0" w:lineRule="atLeast"/>
      <w:outlineLvl w:val="0"/>
    </w:pPr>
    <w:rPr>
      <w:rFonts w:cs="Arial"/>
      <w:b/>
      <w:bCs/>
      <w:color w:val="4F81BD" w:themeColor="accent1"/>
      <w:kern w:val="32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4C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4C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4C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4C42"/>
    <w:rPr>
      <w:rFonts w:ascii="Verdana" w:eastAsia="Times New Roman" w:hAnsi="Verdana" w:cs="Arial"/>
      <w:b/>
      <w:bCs/>
      <w:color w:val="4F81BD" w:themeColor="accent1"/>
      <w:kern w:val="32"/>
      <w:sz w:val="28"/>
      <w:szCs w:val="28"/>
    </w:rPr>
  </w:style>
  <w:style w:type="paragraph" w:styleId="ListParagraph">
    <w:name w:val="List Paragraph"/>
    <w:basedOn w:val="Normal"/>
    <w:uiPriority w:val="34"/>
    <w:qFormat/>
    <w:rsid w:val="00A607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A607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607A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07AE"/>
    <w:rPr>
      <w:rFonts w:ascii="Verdana" w:eastAsia="Times New Roman" w:hAnsi="Verdana" w:cs="Times New Roman"/>
      <w:sz w:val="20"/>
      <w:szCs w:val="20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7AE"/>
    <w:rPr>
      <w:rFonts w:ascii="Tahoma" w:eastAsia="Times New Roman" w:hAnsi="Tahoma" w:cs="Tahoma"/>
      <w:sz w:val="16"/>
      <w:szCs w:val="16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614"/>
    <w:rPr>
      <w:rFonts w:ascii="Verdana" w:eastAsia="Times New Roman" w:hAnsi="Verdana" w:cs="Times New Roman"/>
      <w:b/>
      <w:bCs/>
      <w:sz w:val="20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714C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714C42"/>
    <w:rPr>
      <w:rFonts w:asciiTheme="majorHAnsi" w:eastAsiaTheme="majorEastAsia" w:hAnsiTheme="majorHAnsi" w:cstheme="majorBidi"/>
      <w:b/>
      <w:bCs/>
      <w:color w:val="4F81BD" w:themeColor="accent1"/>
      <w:sz w:val="18"/>
      <w:szCs w:val="20"/>
      <w:lang w:eastAsia="nl-NL"/>
    </w:rPr>
  </w:style>
  <w:style w:type="character" w:styleId="Hyperlink">
    <w:name w:val="Hyperlink"/>
    <w:basedOn w:val="DefaultParagraphFont"/>
    <w:uiPriority w:val="99"/>
    <w:unhideWhenUsed/>
    <w:rsid w:val="00714C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4C42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14C42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7AE"/>
    <w:rPr>
      <w:rFonts w:ascii="Verdana" w:eastAsia="Times New Roman" w:hAnsi="Verdana" w:cs="Times New Roman"/>
      <w:sz w:val="18"/>
      <w:szCs w:val="20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714C42"/>
    <w:pPr>
      <w:keepNext/>
      <w:spacing w:line="0" w:lineRule="atLeast"/>
      <w:outlineLvl w:val="0"/>
    </w:pPr>
    <w:rPr>
      <w:rFonts w:cs="Arial"/>
      <w:b/>
      <w:bCs/>
      <w:color w:val="4F81BD" w:themeColor="accent1"/>
      <w:kern w:val="32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4C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4C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4C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4C42"/>
    <w:rPr>
      <w:rFonts w:ascii="Verdana" w:eastAsia="Times New Roman" w:hAnsi="Verdana" w:cs="Arial"/>
      <w:b/>
      <w:bCs/>
      <w:color w:val="4F81BD" w:themeColor="accent1"/>
      <w:kern w:val="32"/>
      <w:sz w:val="28"/>
      <w:szCs w:val="28"/>
    </w:rPr>
  </w:style>
  <w:style w:type="paragraph" w:styleId="ListParagraph">
    <w:name w:val="List Paragraph"/>
    <w:basedOn w:val="Normal"/>
    <w:uiPriority w:val="34"/>
    <w:qFormat/>
    <w:rsid w:val="00A607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A607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607A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07AE"/>
    <w:rPr>
      <w:rFonts w:ascii="Verdana" w:eastAsia="Times New Roman" w:hAnsi="Verdana" w:cs="Times New Roman"/>
      <w:sz w:val="20"/>
      <w:szCs w:val="20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7AE"/>
    <w:rPr>
      <w:rFonts w:ascii="Tahoma" w:eastAsia="Times New Roman" w:hAnsi="Tahoma" w:cs="Tahoma"/>
      <w:sz w:val="16"/>
      <w:szCs w:val="16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614"/>
    <w:rPr>
      <w:rFonts w:ascii="Verdana" w:eastAsia="Times New Roman" w:hAnsi="Verdana" w:cs="Times New Roman"/>
      <w:b/>
      <w:bCs/>
      <w:sz w:val="20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714C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714C42"/>
    <w:rPr>
      <w:rFonts w:asciiTheme="majorHAnsi" w:eastAsiaTheme="majorEastAsia" w:hAnsiTheme="majorHAnsi" w:cstheme="majorBidi"/>
      <w:b/>
      <w:bCs/>
      <w:color w:val="4F81BD" w:themeColor="accent1"/>
      <w:sz w:val="18"/>
      <w:szCs w:val="20"/>
      <w:lang w:eastAsia="nl-NL"/>
    </w:rPr>
  </w:style>
  <w:style w:type="character" w:styleId="Hyperlink">
    <w:name w:val="Hyperlink"/>
    <w:basedOn w:val="DefaultParagraphFont"/>
    <w:uiPriority w:val="99"/>
    <w:unhideWhenUsed/>
    <w:rsid w:val="00714C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4C42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14C42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vm.nl/Onderwerpen/D/Difterie/Diagnostiek_Corynebacterium/Diagnostiek_Corynebacteium_diphtheria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FBDBFFF5</Template>
  <TotalTime>9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SSC-Campus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Madelief Mollers</dc:creator>
  <cp:lastModifiedBy>Laura van Vossen</cp:lastModifiedBy>
  <cp:revision>3</cp:revision>
  <cp:lastPrinted>2018-04-10T14:29:00Z</cp:lastPrinted>
  <dcterms:created xsi:type="dcterms:W3CDTF">2019-02-05T09:19:00Z</dcterms:created>
  <dcterms:modified xsi:type="dcterms:W3CDTF">2019-02-05T15:08:00Z</dcterms:modified>
</cp:coreProperties>
</file>